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96" w:rsidRDefault="001C5096" w:rsidP="001C50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96" w:rsidRPr="001C5096" w:rsidRDefault="001C5096" w:rsidP="001C5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096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C5096" w:rsidRPr="001C5096" w:rsidRDefault="001C5096" w:rsidP="001C5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096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1C5096" w:rsidRPr="001C5096" w:rsidRDefault="001C5096" w:rsidP="001C5096">
      <w:pPr>
        <w:pStyle w:val="ae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1C509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C509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C5096" w:rsidRPr="001C5096" w:rsidRDefault="001C5096" w:rsidP="001C509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1C5096">
        <w:rPr>
          <w:rFonts w:ascii="Times New Roman" w:hAnsi="Times New Roman" w:cs="Times New Roman"/>
          <w:sz w:val="28"/>
          <w:szCs w:val="28"/>
        </w:rPr>
        <w:t>от  26.12.2017  года №  57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1C5096" w:rsidRDefault="001C5096" w:rsidP="001C5096">
      <w:pPr>
        <w:pStyle w:val="ae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  <w:proofErr w:type="spellEnd"/>
    </w:p>
    <w:p w:rsidR="001C5096" w:rsidRDefault="001C5096" w:rsidP="001C5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B74" w:rsidRPr="0063470B" w:rsidRDefault="001C5096" w:rsidP="001C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3B74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 Программы 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93B74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комплексного</w:t>
      </w:r>
      <w:proofErr w:type="gramEnd"/>
    </w:p>
    <w:p w:rsidR="002A7F60" w:rsidRDefault="00A93B74" w:rsidP="00A93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социальной 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инфраструктуры </w:t>
      </w:r>
      <w:r w:rsidR="006D29DE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7F60" w:rsidRDefault="006D29DE" w:rsidP="00A93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Романовского 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</w:p>
    <w:p w:rsidR="00A93B74" w:rsidRPr="0063470B" w:rsidRDefault="006D29DE" w:rsidP="00A9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Романовского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564E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A93B74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3B74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</w:p>
    <w:p w:rsidR="00A93B74" w:rsidRPr="0063470B" w:rsidRDefault="0032564E" w:rsidP="00A93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</w:t>
      </w:r>
      <w:r w:rsidR="00A93B74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ской области на </w:t>
      </w:r>
      <w:r w:rsidR="00E4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2C80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EA07A9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52C80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EA07A9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="00A93B74"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8A30BC" w:rsidRPr="0063470B" w:rsidRDefault="008A30BC" w:rsidP="00A9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B74" w:rsidRDefault="008A30BC" w:rsidP="001C50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ст.26. 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</w:t>
      </w:r>
      <w:r w:rsidR="002A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A7F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законом от 06.10.2003</w:t>
      </w:r>
      <w:r w:rsidR="002A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A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Генеральным планом </w:t>
      </w:r>
      <w:r w:rsidR="00AD28BA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образования Романовского</w:t>
      </w:r>
      <w:r w:rsidR="0032564E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</w:t>
      </w:r>
      <w:r w:rsidR="0032564E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области, </w:t>
      </w:r>
      <w:r w:rsidR="00AD28BA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Романовского </w:t>
      </w:r>
      <w:r w:rsidR="00862D5E" w:rsidRPr="0063470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4752C3" w:rsidRPr="0063470B" w:rsidRDefault="004752C3" w:rsidP="00862D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E4" w:rsidRPr="008B2970" w:rsidRDefault="008B2970" w:rsidP="008B29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23CE4" w:rsidRPr="0063470B" w:rsidRDefault="00523CE4" w:rsidP="00862D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B74" w:rsidRPr="0063470B" w:rsidRDefault="00523CE4" w:rsidP="001C50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Программу комплексного  развития социальной инфраструктуры </w:t>
      </w:r>
      <w:r w:rsidR="00346BCD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омановского</w:t>
      </w:r>
      <w:r w:rsidR="0032564E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Романовского</w:t>
      </w:r>
      <w:r w:rsidR="0032564E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 </w:t>
      </w:r>
      <w:r w:rsidR="0032564E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на </w:t>
      </w:r>
      <w:r w:rsidR="00C52C80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A07A9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52C80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EA07A9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A30BC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A93B74"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CE4" w:rsidRPr="0063470B" w:rsidRDefault="00523CE4" w:rsidP="00523C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70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347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47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4B38E0" w:rsidRPr="0063470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63470B">
        <w:rPr>
          <w:rFonts w:ascii="Times New Roman" w:hAnsi="Times New Roman" w:cs="Times New Roman"/>
          <w:sz w:val="28"/>
          <w:szCs w:val="28"/>
        </w:rPr>
        <w:t>заместителя главы администрации Романовского муниципального района</w:t>
      </w:r>
      <w:r w:rsidR="001C509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3470B">
        <w:rPr>
          <w:rFonts w:ascii="Times New Roman" w:hAnsi="Times New Roman" w:cs="Times New Roman"/>
          <w:sz w:val="28"/>
          <w:szCs w:val="28"/>
        </w:rPr>
        <w:t xml:space="preserve"> </w:t>
      </w:r>
      <w:r w:rsidR="004B38E0" w:rsidRPr="0063470B">
        <w:rPr>
          <w:rFonts w:ascii="Times New Roman" w:hAnsi="Times New Roman" w:cs="Times New Roman"/>
          <w:sz w:val="28"/>
          <w:szCs w:val="28"/>
        </w:rPr>
        <w:t>Рябинину Н.П.</w:t>
      </w:r>
      <w:r w:rsidRPr="006347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3CE4" w:rsidRPr="0063470B" w:rsidRDefault="00523CE4" w:rsidP="00523CE4">
      <w:pPr>
        <w:pStyle w:val="9"/>
        <w:spacing w:line="280" w:lineRule="exact"/>
        <w:ind w:firstLine="851"/>
        <w:rPr>
          <w:sz w:val="28"/>
          <w:szCs w:val="28"/>
        </w:rPr>
      </w:pPr>
    </w:p>
    <w:p w:rsidR="008C7470" w:rsidRPr="0063470B" w:rsidRDefault="008C7470" w:rsidP="008A30B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C7470" w:rsidRPr="0063470B" w:rsidRDefault="008C7470" w:rsidP="008A30B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A30BC" w:rsidRPr="0063470B" w:rsidRDefault="008A30BC" w:rsidP="008A30B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752C3" w:rsidRPr="004752C3" w:rsidRDefault="00523CE4" w:rsidP="008A30BC">
      <w:pPr>
        <w:tabs>
          <w:tab w:val="left" w:pos="6919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752C3">
        <w:rPr>
          <w:rFonts w:ascii="Times New Roman" w:eastAsia="Arial Unicode MS" w:hAnsi="Times New Roman" w:cs="Times New Roman"/>
          <w:b/>
          <w:sz w:val="28"/>
          <w:szCs w:val="28"/>
        </w:rPr>
        <w:t xml:space="preserve">Глава </w:t>
      </w:r>
    </w:p>
    <w:p w:rsidR="00523CE4" w:rsidRPr="004752C3" w:rsidRDefault="00523CE4" w:rsidP="008A30BC">
      <w:pPr>
        <w:tabs>
          <w:tab w:val="left" w:pos="6919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752C3">
        <w:rPr>
          <w:rFonts w:ascii="Times New Roman" w:eastAsia="Arial Unicode MS" w:hAnsi="Times New Roman" w:cs="Times New Roman"/>
          <w:b/>
          <w:sz w:val="28"/>
          <w:szCs w:val="28"/>
        </w:rPr>
        <w:t>муниципального района                                                                    А.И. Щербаков</w:t>
      </w:r>
    </w:p>
    <w:p w:rsidR="008A30BC" w:rsidRPr="0063470B" w:rsidRDefault="008A30BC" w:rsidP="008A30BC">
      <w:pPr>
        <w:tabs>
          <w:tab w:val="left" w:pos="69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030F1" w:rsidRPr="0063470B" w:rsidRDefault="00A030F1" w:rsidP="008A30BC">
      <w:pPr>
        <w:tabs>
          <w:tab w:val="left" w:pos="69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A30BC" w:rsidRPr="0063470B" w:rsidRDefault="00A93B74" w:rsidP="008A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1883" w:rsidRPr="0063470B" w:rsidRDefault="008A30BC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411883" w:rsidRPr="0063470B" w:rsidRDefault="00411883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E4" w:rsidRPr="0063470B" w:rsidRDefault="00523CE4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E4" w:rsidRPr="0063470B" w:rsidRDefault="00523CE4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E4" w:rsidRPr="0063470B" w:rsidRDefault="00523CE4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E4" w:rsidRPr="0063470B" w:rsidRDefault="00523CE4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E4" w:rsidRPr="0063470B" w:rsidRDefault="00523CE4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CE4" w:rsidRDefault="00523CE4" w:rsidP="008A3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0BC" w:rsidRPr="004752C3" w:rsidRDefault="008A30BC" w:rsidP="004752C3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                     </w:t>
      </w:r>
    </w:p>
    <w:p w:rsidR="004752C3" w:rsidRDefault="00523CE4" w:rsidP="004752C3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5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</w:t>
      </w:r>
      <w:r w:rsidR="00475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</w:p>
    <w:p w:rsidR="00523CE4" w:rsidRDefault="004752C3" w:rsidP="004752C3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Романовского </w:t>
      </w:r>
      <w:r w:rsidR="00523CE4" w:rsidRPr="00475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4752C3" w:rsidRPr="004752C3" w:rsidRDefault="004E6BB9" w:rsidP="004752C3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75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аратовской области</w:t>
      </w:r>
    </w:p>
    <w:p w:rsidR="00A93B74" w:rsidRPr="004752C3" w:rsidRDefault="00A93B74" w:rsidP="004752C3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52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1C50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26.12.2017 года № 577</w:t>
      </w:r>
    </w:p>
    <w:p w:rsidR="00A93B74" w:rsidRPr="0063470B" w:rsidRDefault="00A93B74" w:rsidP="00A93B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A93B74" w:rsidRPr="0063470B" w:rsidRDefault="00A93B74" w:rsidP="00475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комплексного развития социальной инфраструктуры </w:t>
      </w:r>
      <w:r w:rsidR="00346BCD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523CE4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омановского</w:t>
      </w:r>
      <w:r w:rsidR="0032564E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7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</w:t>
      </w:r>
      <w:r w:rsidR="00BD6D03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Романовского </w:t>
      </w:r>
      <w:r w:rsidR="0032564E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</w:t>
      </w:r>
      <w:r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 района  </w:t>
      </w:r>
      <w:r w:rsidR="0032564E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</w:t>
      </w:r>
      <w:r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ской области на </w:t>
      </w:r>
      <w:r w:rsidR="00C52C80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EA07A9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C52C80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EA07A9"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  <w:r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годы.</w:t>
      </w:r>
    </w:p>
    <w:p w:rsidR="00A93B74" w:rsidRPr="0063470B" w:rsidRDefault="00A93B74" w:rsidP="00475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программы.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8076"/>
      </w:tblGrid>
      <w:tr w:rsidR="00A93B74" w:rsidRPr="0063470B" w:rsidTr="004752C3">
        <w:trPr>
          <w:trHeight w:val="1180"/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2A7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Программа комплексного развития социальной инфраструктуры </w:t>
            </w:r>
            <w:r w:rsidR="00346BCD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A5067E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омановского</w:t>
            </w:r>
            <w:r w:rsidR="00BD6D03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A7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  <w:r w:rsidR="00A5067E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D6D03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Романовского </w:t>
            </w:r>
            <w:r w:rsidR="00A5067E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2564E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</w:t>
            </w:r>
            <w:r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ого района  </w:t>
            </w:r>
            <w:r w:rsidR="0032564E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Саратов</w:t>
            </w:r>
            <w:r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ской области на </w:t>
            </w:r>
            <w:r w:rsidR="00C52C80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EA07A9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C52C80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</w:t>
            </w:r>
            <w:r w:rsidR="00EA07A9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  <w:r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годы.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 разработки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Градостроительный Кодекс Российской Федерации, </w:t>
            </w:r>
          </w:p>
          <w:p w:rsidR="00A93B74" w:rsidRPr="0063470B" w:rsidRDefault="00A93B74" w:rsidP="00475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  <w:r w:rsidR="00475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план </w:t>
            </w:r>
            <w:r w:rsidR="00346BCD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A5067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мановского муниципального образования Романовского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района  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области,</w:t>
            </w:r>
            <w:r w:rsidR="00475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 </w:t>
            </w:r>
            <w:r w:rsidR="00346BCD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A5067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мановского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района  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области.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C76B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Заказчик программы:</w:t>
            </w: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Разработчик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475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  </w:t>
            </w:r>
            <w:r w:rsidR="00346BCD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A5067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мановского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района  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</w:t>
            </w:r>
            <w:r w:rsidR="002A7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75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</w:t>
            </w:r>
            <w:r w:rsidR="00A5067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архитектуры, градостроительства и ЖКХ администрации Романовского муниципального района Саратовской области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цель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2A7F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социальной инфраструктуры </w:t>
            </w:r>
            <w:r w:rsidR="00346BCD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A5067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мановского</w:t>
            </w:r>
            <w:r w:rsidR="00BD6D03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7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  <w:r w:rsidR="002A7F60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D6D03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Романовского</w:t>
            </w:r>
            <w:r w:rsidR="00A5067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</w:t>
            </w:r>
            <w:r w:rsidR="00BD6D03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A5067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A93B74" w:rsidRPr="0063470B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A93B74" w:rsidRPr="0063470B" w:rsidRDefault="00A93B74" w:rsidP="00A93B74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A93B74" w:rsidRPr="0063470B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4.Сохранение объектов культуры и активизация культурной деятельности;</w:t>
            </w:r>
          </w:p>
          <w:p w:rsidR="00A93B74" w:rsidRPr="0063470B" w:rsidRDefault="00A93B74" w:rsidP="00A93B74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Развитие личных подсобных хозяйств;</w:t>
            </w:r>
          </w:p>
          <w:p w:rsidR="00A93B74" w:rsidRPr="0063470B" w:rsidRDefault="00A93B74" w:rsidP="00A93B74">
            <w:pPr>
              <w:tabs>
                <w:tab w:val="left" w:pos="191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6.Создание условий для безопасного проживания населения на территории </w:t>
            </w:r>
            <w:r w:rsidR="002A7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Романовского </w:t>
            </w:r>
            <w:r w:rsidR="002A7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93B74" w:rsidRPr="0063470B" w:rsidRDefault="00A93B74" w:rsidP="00A93B74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7.Содействие в привлечении молодых специалистов в поселение (врачей, учителей, работников культуры, 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служащих);</w:t>
            </w:r>
          </w:p>
          <w:p w:rsidR="00A93B74" w:rsidRPr="0063470B" w:rsidRDefault="00A93B74" w:rsidP="00A93B74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8.Содействие в обеспечении социальной поддержки 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слабозащищенным слоям населения: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Сроки реализации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EA07A9" w:rsidP="00EA07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C52C80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A93B74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подпрограмм и основных мероприятий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исполнители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D6D03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градостроительства и ЖКХ а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 </w:t>
            </w:r>
            <w:r w:rsidR="00BD6D03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Романовского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района  </w:t>
            </w:r>
            <w:r w:rsidR="0032564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области,</w:t>
            </w:r>
          </w:p>
          <w:p w:rsidR="00A93B74" w:rsidRPr="0063470B" w:rsidRDefault="00A93B74" w:rsidP="00A9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предприятия, организации, предприниматели</w:t>
            </w:r>
            <w:r w:rsidR="00BD6D03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Романовского </w:t>
            </w:r>
            <w:r w:rsidR="002A7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93B74" w:rsidRPr="0063470B" w:rsidRDefault="00A93B74" w:rsidP="002A7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население </w:t>
            </w:r>
            <w:r w:rsidR="00346BCD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BD6D03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мановского  </w:t>
            </w:r>
            <w:r w:rsidR="002A7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  <w:r w:rsidR="002A7F60" w:rsidRPr="006347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финансирования Программы (млн. руб.)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EA07A9" w:rsidRDefault="004B38E0" w:rsidP="004B3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финансируется из бюджета Романовского муниципального образования</w:t>
            </w:r>
            <w:r w:rsidR="00A93B74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Романовского муниципального района, </w:t>
            </w:r>
            <w:r w:rsidR="00A93B74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и федерального</w:t>
            </w:r>
            <w:r w:rsidR="00A93B74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инвестиционных ресурсов банков, предприятий, организаций, предпринимателей</w:t>
            </w:r>
          </w:p>
          <w:p w:rsidR="001C379B" w:rsidRPr="0063470B" w:rsidRDefault="00A67184" w:rsidP="004B3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106596,</w:t>
            </w:r>
            <w:r w:rsidR="001C3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 </w:t>
            </w:r>
            <w:proofErr w:type="spellStart"/>
            <w:r w:rsidR="001C3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1C3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1C3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  <w:p w:rsidR="00EA07A9" w:rsidRPr="0063470B" w:rsidRDefault="00EA07A9" w:rsidP="004752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1C3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11196,38 </w:t>
            </w:r>
            <w:proofErr w:type="spellStart"/>
            <w:r w:rsid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93B74" w:rsidRPr="0063470B" w:rsidTr="004752C3">
        <w:trPr>
          <w:tblCellSpacing w:w="0" w:type="dxa"/>
        </w:trPr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A93B74" w:rsidP="00A93B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Система </w:t>
            </w:r>
            <w:proofErr w:type="gramStart"/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347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исполнением Программы:</w:t>
            </w:r>
          </w:p>
        </w:tc>
        <w:tc>
          <w:tcPr>
            <w:tcW w:w="3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93B74" w:rsidRPr="0063470B" w:rsidRDefault="00C8043C" w:rsidP="00364D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="00DC09DE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осуществляет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r w:rsidR="004B38E0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7A9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</w:t>
            </w:r>
            <w:r w:rsidR="003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A07A9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главы</w:t>
            </w:r>
            <w:r w:rsidR="00EA07A9" w:rsidRPr="0063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Романовского муниципального района</w:t>
            </w:r>
          </w:p>
        </w:tc>
      </w:tr>
    </w:tbl>
    <w:p w:rsidR="00A93B74" w:rsidRPr="0063470B" w:rsidRDefault="00A93B74" w:rsidP="00137D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Введение</w:t>
      </w:r>
    </w:p>
    <w:p w:rsidR="00A93B74" w:rsidRPr="004752C3" w:rsidRDefault="00A93B74" w:rsidP="00475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Необходимость реализации  закона № 131-ФЗ от 06.10.2003 </w:t>
      </w:r>
      <w:r w:rsidR="00364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уровне, но и на уровне отдельных  поселений.</w:t>
      </w:r>
    </w:p>
    <w:p w:rsidR="00A93B74" w:rsidRPr="004752C3" w:rsidRDefault="00A93B74" w:rsidP="00475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Стратегический план развития </w:t>
      </w:r>
      <w:r w:rsidR="002A7F60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2A7F60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38E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отвечает потребностям 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</w:t>
      </w:r>
      <w:r w:rsidR="00346BCD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4B38E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мановского </w:t>
      </w:r>
      <w:r w:rsidR="00364DD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92441A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</w:t>
      </w:r>
      <w:r w:rsidR="00364DD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proofErr w:type="gramStart"/>
      <w:r w:rsidR="00364D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A93B74" w:rsidRPr="004752C3" w:rsidRDefault="00A93B74" w:rsidP="00475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 развития </w:t>
      </w:r>
      <w:r w:rsidR="002A7F60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2A7F60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A93B74" w:rsidRPr="004752C3" w:rsidRDefault="00A93B74" w:rsidP="004752C3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</w:t>
      </w:r>
      <w:r w:rsidR="00346BCD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4B38E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мановского </w:t>
      </w:r>
      <w:r w:rsidR="002A7F60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2A7F60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доступные для потенциала территории, адекватные географическому, демогра</w:t>
      </w:r>
      <w:r w:rsidR="00883FC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фическому, экономическому, социально-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культурному потенциалу, перспективные и актуальные для социума </w:t>
      </w:r>
      <w:r w:rsidR="002A7F60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населения, решению остро стоящих социальных проблем, межведомственной, внутри</w:t>
      </w:r>
      <w:r w:rsidR="00883FC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ой, меж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и межрегиональной кооперации.</w:t>
      </w:r>
    </w:p>
    <w:p w:rsidR="00A93B74" w:rsidRPr="004752C3" w:rsidRDefault="00A93B74" w:rsidP="004752C3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Главной целью Программы является повышение качества жизни населения, его занятости и само</w:t>
      </w:r>
      <w:r w:rsidR="00883FC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занятости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 </w:t>
      </w:r>
    </w:p>
    <w:p w:rsidR="00A93B74" w:rsidRPr="004752C3" w:rsidRDefault="00A93B74" w:rsidP="00475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обеспечения условий  успешного выполнения мероприятий  Программы, необходимо на уровне каждого </w:t>
      </w:r>
      <w:r w:rsidR="002A7F60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2A7F60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</w:t>
      </w:r>
      <w:r w:rsidR="002A7F60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Toc125547917"/>
    </w:p>
    <w:p w:rsidR="00271290" w:rsidRPr="004752C3" w:rsidRDefault="00271290" w:rsidP="004752C3">
      <w:pPr>
        <w:pStyle w:val="T3"/>
        <w:spacing w:before="0" w:line="240" w:lineRule="auto"/>
        <w:rPr>
          <w:sz w:val="26"/>
          <w:szCs w:val="26"/>
        </w:rPr>
      </w:pPr>
      <w:r w:rsidRPr="004752C3">
        <w:rPr>
          <w:sz w:val="26"/>
          <w:szCs w:val="26"/>
        </w:rPr>
        <w:tab/>
      </w:r>
      <w:r w:rsidR="0063470B" w:rsidRPr="004752C3">
        <w:rPr>
          <w:sz w:val="26"/>
          <w:szCs w:val="26"/>
        </w:rPr>
        <w:t>2.</w:t>
      </w:r>
      <w:r w:rsidRPr="004752C3">
        <w:rPr>
          <w:sz w:val="26"/>
          <w:szCs w:val="26"/>
        </w:rPr>
        <w:t>Оценка современного состояния</w:t>
      </w:r>
    </w:p>
    <w:p w:rsidR="00271290" w:rsidRPr="004752C3" w:rsidRDefault="00271290" w:rsidP="00475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1290" w:rsidRPr="004752C3" w:rsidRDefault="00271290" w:rsidP="00475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Одним из приоритетных видов деятельности </w:t>
      </w:r>
      <w:r w:rsidR="002A7F60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2A7F60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hAnsi="Times New Roman" w:cs="Times New Roman"/>
          <w:sz w:val="26"/>
          <w:szCs w:val="26"/>
        </w:rPr>
        <w:t xml:space="preserve"> является развитие отраслей социальной сферы. Особое внимание должно уделяться комплексному развитию всех отраслей путем интеграции ресурсов, использования средств бюджетов разных уровней, привлечения внебюджетных источников. Наличие полноценной и доступной социальной инфраструктуры как материальной базы развития социального потенциала — необходимое условие нормального функционирования и развития территории.</w:t>
      </w:r>
    </w:p>
    <w:p w:rsidR="00271290" w:rsidRPr="004752C3" w:rsidRDefault="00271290" w:rsidP="00475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Восстановление и развитие системы социальных услуг на локальном уровне невозможны без определения и дальнейшего учета основных тенденций развития материально-технической базы непроизводственной инфраструктуры, включая проблемы ее финансирования за счет средств государства и местного самоуправления.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Современная социальная инфраструктура Романовского </w:t>
      </w:r>
      <w:r w:rsidR="002A7F60" w:rsidRPr="002A7F60">
        <w:rPr>
          <w:bCs/>
          <w:sz w:val="26"/>
          <w:szCs w:val="26"/>
        </w:rPr>
        <w:t>муниципального образования</w:t>
      </w:r>
      <w:r w:rsidR="002A7F60" w:rsidRPr="0063470B">
        <w:rPr>
          <w:bCs/>
          <w:sz w:val="28"/>
          <w:szCs w:val="28"/>
        </w:rPr>
        <w:t xml:space="preserve"> </w:t>
      </w:r>
      <w:r w:rsidR="002A7F60">
        <w:rPr>
          <w:bCs/>
          <w:sz w:val="28"/>
          <w:szCs w:val="28"/>
        </w:rPr>
        <w:t xml:space="preserve"> </w:t>
      </w:r>
      <w:r w:rsidRPr="004752C3">
        <w:rPr>
          <w:sz w:val="26"/>
          <w:szCs w:val="26"/>
        </w:rPr>
        <w:t>получает определенное развитие по составу, вместимости и размещению по населенным пунктам, однако недостаточно удовлетворяет потребностям населения.  Не удовлетворительное состояние автотранспортной сети и транспортных средств, обусловили недостаточную степень современных культурно-бытовых взаимосвязей в</w:t>
      </w:r>
      <w:r w:rsidR="007A6648" w:rsidRPr="004752C3">
        <w:rPr>
          <w:sz w:val="26"/>
          <w:szCs w:val="26"/>
        </w:rPr>
        <w:t xml:space="preserve">нутри </w:t>
      </w:r>
      <w:r w:rsidR="002A7F60" w:rsidRPr="002A7F60">
        <w:rPr>
          <w:bCs/>
          <w:sz w:val="26"/>
          <w:szCs w:val="26"/>
        </w:rPr>
        <w:t>муниципального образования</w:t>
      </w:r>
      <w:r w:rsidRPr="004752C3">
        <w:rPr>
          <w:sz w:val="26"/>
          <w:szCs w:val="26"/>
        </w:rPr>
        <w:t>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В условиях, когда развитие социальной сферы становится государственной политикой, когда принимаются национальные проекты в области здравоохранения и образования необходимы гибкие пути и решения, которые смогли бы дать положительный эффект в самое ближайшее время и доступными методами.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В данной схеме, к решению социальных проблем, в частности — социально-культурному обслуживанию </w:t>
      </w:r>
      <w:proofErr w:type="gramStart"/>
      <w:r w:rsidRPr="004752C3">
        <w:rPr>
          <w:sz w:val="26"/>
          <w:szCs w:val="26"/>
        </w:rPr>
        <w:t>населения</w:t>
      </w:r>
      <w:proofErr w:type="gramEnd"/>
      <w:r w:rsidRPr="004752C3">
        <w:rPr>
          <w:sz w:val="26"/>
          <w:szCs w:val="26"/>
        </w:rPr>
        <w:t xml:space="preserve"> применяется новый подход, сформулированный специалистами </w:t>
      </w:r>
      <w:proofErr w:type="spellStart"/>
      <w:r w:rsidRPr="004752C3">
        <w:rPr>
          <w:sz w:val="26"/>
          <w:szCs w:val="26"/>
        </w:rPr>
        <w:t>Гипрогора</w:t>
      </w:r>
      <w:proofErr w:type="spellEnd"/>
      <w:r w:rsidRPr="004752C3">
        <w:rPr>
          <w:sz w:val="26"/>
          <w:szCs w:val="26"/>
        </w:rPr>
        <w:t xml:space="preserve"> в схеме территориального планирования Саратовской области.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Прежде всего, это отказ от жесткой регламентации состава обслуживающих учреждений, а также отступление от традиционных нормативов для каждого вида обслуживания.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Главным принципом формирования системы обслуживания является необходимость учета значения населенных пунктов в системе расселения и их взаимосвязи с другими населенными пунктами, количество обслуживаемого населения, характер градообразующей базы населенных мест, особенности их планировочной структуры, приоритеты и перспективы развития, а также максимальную приближенность учреждений обслуживания непосредственно к человеку.</w:t>
      </w:r>
    </w:p>
    <w:p w:rsidR="00271290" w:rsidRPr="004752C3" w:rsidRDefault="00271290" w:rsidP="004752C3">
      <w:pPr>
        <w:pStyle w:val="af4"/>
        <w:keepNext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lastRenderedPageBreak/>
        <w:t>В целом современное состояние и развитие отраслей социальной сферы характеризуются следующими основными факторами и тенденциями:</w:t>
      </w:r>
    </w:p>
    <w:p w:rsidR="00271290" w:rsidRPr="004752C3" w:rsidRDefault="00271290" w:rsidP="004752C3">
      <w:pPr>
        <w:pStyle w:val="8"/>
        <w:keepNext w:val="0"/>
        <w:keepLines w:val="0"/>
        <w:numPr>
          <w:ilvl w:val="0"/>
          <w:numId w:val="2"/>
        </w:numPr>
        <w:tabs>
          <w:tab w:val="clear" w:pos="2847"/>
          <w:tab w:val="num" w:pos="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имеющейся широко разветвленной сетью муниципальных и государственных учреждений социальной сферы с низкой 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фондовооруженностью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 xml:space="preserve"> и устаревшим оборудованием;</w:t>
      </w:r>
    </w:p>
    <w:p w:rsidR="00271290" w:rsidRPr="004752C3" w:rsidRDefault="00271290" w:rsidP="004752C3">
      <w:pPr>
        <w:pStyle w:val="8"/>
        <w:keepNext w:val="0"/>
        <w:keepLines w:val="0"/>
        <w:numPr>
          <w:ilvl w:val="0"/>
          <w:numId w:val="2"/>
        </w:numPr>
        <w:tabs>
          <w:tab w:val="clear" w:pos="2847"/>
          <w:tab w:val="num" w:pos="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несоответствием существующей сети учреждений социально-культурной сферы и объемом оказываемых ими услуг потребностям населения;</w:t>
      </w:r>
    </w:p>
    <w:p w:rsidR="00271290" w:rsidRPr="004752C3" w:rsidRDefault="00271290" w:rsidP="004752C3">
      <w:pPr>
        <w:pStyle w:val="8"/>
        <w:keepNext w:val="0"/>
        <w:keepLines w:val="0"/>
        <w:numPr>
          <w:ilvl w:val="0"/>
          <w:numId w:val="2"/>
        </w:numPr>
        <w:tabs>
          <w:tab w:val="clear" w:pos="2847"/>
          <w:tab w:val="num" w:pos="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сокращением числа этих учреждений, как вследствие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:rsidR="00271290" w:rsidRPr="004752C3" w:rsidRDefault="00271290" w:rsidP="004752C3">
      <w:pPr>
        <w:pStyle w:val="8"/>
        <w:keepNext w:val="0"/>
        <w:keepLines w:val="0"/>
        <w:numPr>
          <w:ilvl w:val="0"/>
          <w:numId w:val="2"/>
        </w:numPr>
        <w:tabs>
          <w:tab w:val="clear" w:pos="2847"/>
          <w:tab w:val="num" w:pos="0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недостаточным объемом инвестиций в социальную сферу.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Пространственно-территориальная организация социально-культурного обслуживания Романовского</w:t>
      </w:r>
      <w:r w:rsidR="002A7F60" w:rsidRPr="002A7F60">
        <w:rPr>
          <w:bCs/>
          <w:sz w:val="26"/>
          <w:szCs w:val="26"/>
        </w:rPr>
        <w:t xml:space="preserve"> муниципального образования</w:t>
      </w:r>
      <w:r w:rsidRPr="004752C3">
        <w:rPr>
          <w:sz w:val="26"/>
          <w:szCs w:val="26"/>
        </w:rPr>
        <w:t xml:space="preserve">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сложившейся системы обслуживания.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В основе 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так называемой «межселенной социальной инфраструктуры» в отдельных </w:t>
      </w:r>
      <w:r w:rsidR="007A6648" w:rsidRPr="004752C3">
        <w:rPr>
          <w:sz w:val="26"/>
          <w:szCs w:val="26"/>
        </w:rPr>
        <w:t>населенных пунктах</w:t>
      </w:r>
      <w:r w:rsidRPr="004752C3">
        <w:rPr>
          <w:sz w:val="26"/>
          <w:szCs w:val="26"/>
        </w:rPr>
        <w:t>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Тенденция к пространственному тяготению объектов межселенной социальной инфраструктуры определена действием следующих факторов:</w:t>
      </w:r>
    </w:p>
    <w:p w:rsidR="00271290" w:rsidRPr="004752C3" w:rsidRDefault="00271290" w:rsidP="00D25C61">
      <w:pPr>
        <w:pStyle w:val="Tab1s"/>
      </w:pPr>
      <w:r w:rsidRPr="004752C3">
        <w:t>стремлением населения получить по возможности полный комплекс услуг в одном месте при минимуме затрат времени на транспортные передвижения;</w:t>
      </w:r>
    </w:p>
    <w:p w:rsidR="00271290" w:rsidRPr="004752C3" w:rsidRDefault="00271290" w:rsidP="00D25C61">
      <w:pPr>
        <w:pStyle w:val="Tab1s"/>
      </w:pPr>
      <w:r w:rsidRPr="004752C3">
        <w:t xml:space="preserve">экономическими выгодами (снижением величины удельных капитальных затрат и </w:t>
      </w:r>
      <w:proofErr w:type="spellStart"/>
      <w:r w:rsidRPr="004752C3">
        <w:t>эксплутационных</w:t>
      </w:r>
      <w:proofErr w:type="spellEnd"/>
      <w:r w:rsidRPr="004752C3">
        <w:t xml:space="preserve"> расходов) территориальной концентрации разнообразных функций в составе  </w:t>
      </w:r>
      <w:r w:rsidR="002A7F60" w:rsidRPr="002A7F60">
        <w:rPr>
          <w:bCs/>
        </w:rPr>
        <w:t>муниципального образования</w:t>
      </w:r>
      <w:r w:rsidRPr="004752C3">
        <w:t>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Под влиянием этих тенденций объекты социальной инфраструктуры объединяются в локальные территориальные образования, формируются системы населенных пунктов — полифункциональных центров обслуживания.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В этих центрах помимо объектов социально-культурного обслуживания, относящихся к внутриселенной социальной инфраструктуре, направленной на удовлетворение потребностей собственного населения, предполагается размещение учреждений и предприятий, выполняющих межселенные функции и удовлетворяющих потребности сопряженного населения.</w:t>
      </w:r>
    </w:p>
    <w:p w:rsidR="007A6648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На территории Романовского</w:t>
      </w:r>
      <w:r w:rsidR="007A6648" w:rsidRPr="004752C3">
        <w:rPr>
          <w:sz w:val="26"/>
          <w:szCs w:val="26"/>
        </w:rPr>
        <w:t xml:space="preserve"> </w:t>
      </w:r>
      <w:r w:rsidR="002A7F60" w:rsidRPr="002A7F60">
        <w:rPr>
          <w:bCs/>
          <w:sz w:val="26"/>
          <w:szCs w:val="26"/>
        </w:rPr>
        <w:t>муниципального образования</w:t>
      </w:r>
      <w:r w:rsidR="002A7F60" w:rsidRPr="0063470B">
        <w:rPr>
          <w:bCs/>
          <w:sz w:val="28"/>
          <w:szCs w:val="28"/>
        </w:rPr>
        <w:t xml:space="preserve"> </w:t>
      </w:r>
      <w:r w:rsidR="007A6648" w:rsidRPr="004752C3">
        <w:rPr>
          <w:sz w:val="26"/>
          <w:szCs w:val="26"/>
        </w:rPr>
        <w:t>размещен полны</w:t>
      </w:r>
      <w:r w:rsidR="00364DD2">
        <w:rPr>
          <w:sz w:val="26"/>
          <w:szCs w:val="26"/>
        </w:rPr>
        <w:t>й</w:t>
      </w:r>
      <w:r w:rsidR="007A6648" w:rsidRPr="004752C3">
        <w:rPr>
          <w:sz w:val="26"/>
          <w:szCs w:val="26"/>
        </w:rPr>
        <w:t xml:space="preserve"> комплекс объектов периодического и эпизодического культурно-бытового обслуживания населения. На этом уровне представлены следующие учреждения:</w:t>
      </w:r>
    </w:p>
    <w:p w:rsidR="00271290" w:rsidRPr="004752C3" w:rsidRDefault="0021795A" w:rsidP="004752C3">
      <w:pPr>
        <w:pStyle w:val="af4"/>
        <w:spacing w:after="0"/>
        <w:ind w:firstLine="851"/>
        <w:jc w:val="both"/>
        <w:rPr>
          <w:rFonts w:eastAsia="MS Mincho"/>
          <w:sz w:val="26"/>
          <w:szCs w:val="26"/>
          <w:lang w:eastAsia="ar-SA"/>
        </w:rPr>
      </w:pPr>
      <w:r w:rsidRPr="004752C3">
        <w:rPr>
          <w:sz w:val="26"/>
          <w:szCs w:val="26"/>
        </w:rPr>
        <w:t xml:space="preserve">    </w:t>
      </w:r>
      <w:r w:rsidR="00271290" w:rsidRPr="004752C3">
        <w:rPr>
          <w:sz w:val="26"/>
          <w:szCs w:val="26"/>
        </w:rPr>
        <w:t xml:space="preserve"> </w:t>
      </w:r>
      <w:r w:rsidR="00271290" w:rsidRPr="004752C3">
        <w:rPr>
          <w:rFonts w:eastAsia="MS Mincho"/>
          <w:i/>
          <w:sz w:val="26"/>
          <w:szCs w:val="26"/>
          <w:lang w:eastAsia="ar-SA"/>
        </w:rPr>
        <w:t>в образовании:</w:t>
      </w:r>
      <w:r w:rsidR="00271290" w:rsidRPr="004752C3">
        <w:rPr>
          <w:rFonts w:eastAsia="MS Mincho"/>
          <w:sz w:val="26"/>
          <w:szCs w:val="26"/>
          <w:lang w:eastAsia="ar-SA"/>
        </w:rPr>
        <w:t xml:space="preserve"> школы, </w:t>
      </w:r>
      <w:r w:rsidRPr="004752C3">
        <w:rPr>
          <w:rFonts w:eastAsia="MS Mincho"/>
          <w:sz w:val="26"/>
          <w:szCs w:val="26"/>
          <w:lang w:eastAsia="ar-SA"/>
        </w:rPr>
        <w:t>детские сады</w:t>
      </w:r>
      <w:r w:rsidR="00271290" w:rsidRPr="004752C3">
        <w:rPr>
          <w:rFonts w:eastAsia="MS Mincho"/>
          <w:sz w:val="26"/>
          <w:szCs w:val="26"/>
          <w:lang w:eastAsia="ar-SA"/>
        </w:rPr>
        <w:t>;</w:t>
      </w:r>
    </w:p>
    <w:p w:rsidR="00271290" w:rsidRPr="004752C3" w:rsidRDefault="00271290" w:rsidP="004752C3">
      <w:pPr>
        <w:pStyle w:val="7"/>
        <w:keepNext w:val="0"/>
        <w:keepLines w:val="0"/>
        <w:numPr>
          <w:ilvl w:val="0"/>
          <w:numId w:val="3"/>
        </w:numPr>
        <w:tabs>
          <w:tab w:val="clear" w:pos="360"/>
          <w:tab w:val="num" w:pos="1701"/>
        </w:tabs>
        <w:spacing w:before="0" w:line="240" w:lineRule="auto"/>
        <w:ind w:left="0" w:firstLine="851"/>
        <w:jc w:val="both"/>
        <w:rPr>
          <w:rFonts w:ascii="Times New Roman" w:eastAsia="MS Mincho" w:hAnsi="Times New Roman" w:cs="Times New Roman"/>
          <w:i w:val="0"/>
          <w:sz w:val="26"/>
          <w:szCs w:val="26"/>
          <w:lang w:eastAsia="ar-SA"/>
        </w:rPr>
      </w:pPr>
      <w:r w:rsidRPr="004752C3">
        <w:rPr>
          <w:rFonts w:ascii="Times New Roman" w:eastAsia="MS Mincho" w:hAnsi="Times New Roman" w:cs="Times New Roman"/>
          <w:i w:val="0"/>
          <w:sz w:val="26"/>
          <w:szCs w:val="26"/>
          <w:lang w:eastAsia="ar-SA"/>
        </w:rPr>
        <w:t xml:space="preserve">в здравоохранении: </w:t>
      </w:r>
      <w:r w:rsidRPr="004752C3">
        <w:rPr>
          <w:rFonts w:ascii="Times New Roman" w:eastAsia="MS Mincho" w:hAnsi="Times New Roman" w:cs="Times New Roman"/>
          <w:sz w:val="26"/>
          <w:szCs w:val="26"/>
          <w:lang w:eastAsia="ar-SA"/>
        </w:rPr>
        <w:t>центральная районная больница, станция скорой медицинской помощи, аптеки</w:t>
      </w:r>
      <w:r w:rsidR="00D63A73" w:rsidRPr="004752C3">
        <w:rPr>
          <w:rFonts w:ascii="Times New Roman" w:eastAsia="MS Mincho" w:hAnsi="Times New Roman" w:cs="Times New Roman"/>
          <w:sz w:val="26"/>
          <w:szCs w:val="26"/>
          <w:lang w:eastAsia="ar-SA"/>
        </w:rPr>
        <w:t>,</w:t>
      </w:r>
      <w:r w:rsidR="00D63A73" w:rsidRPr="004752C3">
        <w:rPr>
          <w:rFonts w:ascii="Times New Roman" w:hAnsi="Times New Roman" w:cs="Times New Roman"/>
          <w:sz w:val="26"/>
          <w:szCs w:val="26"/>
        </w:rPr>
        <w:t xml:space="preserve"> амбулатория, ФАП</w:t>
      </w:r>
      <w:r w:rsidRPr="004752C3">
        <w:rPr>
          <w:rFonts w:ascii="Times New Roman" w:eastAsia="MS Mincho" w:hAnsi="Times New Roman" w:cs="Times New Roman"/>
          <w:sz w:val="26"/>
          <w:szCs w:val="26"/>
          <w:lang w:eastAsia="ar-SA"/>
        </w:rPr>
        <w:t>;</w:t>
      </w:r>
    </w:p>
    <w:p w:rsidR="00271290" w:rsidRPr="004752C3" w:rsidRDefault="00271290" w:rsidP="004752C3">
      <w:pPr>
        <w:pStyle w:val="7"/>
        <w:keepNext w:val="0"/>
        <w:keepLines w:val="0"/>
        <w:numPr>
          <w:ilvl w:val="0"/>
          <w:numId w:val="3"/>
        </w:numPr>
        <w:tabs>
          <w:tab w:val="clear" w:pos="360"/>
          <w:tab w:val="num" w:pos="1701"/>
        </w:tabs>
        <w:spacing w:before="0" w:line="240" w:lineRule="auto"/>
        <w:ind w:left="0" w:firstLine="851"/>
        <w:jc w:val="both"/>
        <w:rPr>
          <w:rFonts w:ascii="Times New Roman" w:eastAsia="MS Mincho" w:hAnsi="Times New Roman" w:cs="Times New Roman"/>
          <w:i w:val="0"/>
          <w:sz w:val="26"/>
          <w:szCs w:val="26"/>
          <w:lang w:eastAsia="ar-SA"/>
        </w:rPr>
      </w:pPr>
      <w:r w:rsidRPr="004752C3">
        <w:rPr>
          <w:rFonts w:ascii="Times New Roman" w:eastAsia="MS Mincho" w:hAnsi="Times New Roman" w:cs="Times New Roman"/>
          <w:i w:val="0"/>
          <w:sz w:val="26"/>
          <w:szCs w:val="26"/>
          <w:lang w:eastAsia="ar-SA"/>
        </w:rPr>
        <w:t xml:space="preserve">учреждения культуры: </w:t>
      </w:r>
      <w:r w:rsidRPr="004752C3">
        <w:rPr>
          <w:rFonts w:ascii="Times New Roman" w:eastAsia="MS Mincho" w:hAnsi="Times New Roman" w:cs="Times New Roman"/>
          <w:sz w:val="26"/>
          <w:szCs w:val="26"/>
          <w:lang w:eastAsia="ar-SA"/>
        </w:rPr>
        <w:t>музей, районный д</w:t>
      </w:r>
      <w:r w:rsidR="00364DD2">
        <w:rPr>
          <w:rFonts w:ascii="Times New Roman" w:eastAsia="MS Mincho" w:hAnsi="Times New Roman" w:cs="Times New Roman"/>
          <w:sz w:val="26"/>
          <w:szCs w:val="26"/>
          <w:lang w:eastAsia="ar-SA"/>
        </w:rPr>
        <w:t>ом</w:t>
      </w:r>
      <w:r w:rsidRPr="004752C3">
        <w:rPr>
          <w:rFonts w:ascii="Times New Roman" w:eastAsia="MS Mincho" w:hAnsi="Times New Roman" w:cs="Times New Roman"/>
          <w:sz w:val="26"/>
          <w:szCs w:val="26"/>
          <w:lang w:eastAsia="ar-SA"/>
        </w:rPr>
        <w:t xml:space="preserve"> культуры, районная библиотека, Дом детского творчества;</w:t>
      </w:r>
    </w:p>
    <w:p w:rsidR="00271290" w:rsidRPr="004752C3" w:rsidRDefault="00271290" w:rsidP="004752C3">
      <w:pPr>
        <w:pStyle w:val="7"/>
        <w:keepNext w:val="0"/>
        <w:keepLines w:val="0"/>
        <w:numPr>
          <w:ilvl w:val="0"/>
          <w:numId w:val="3"/>
        </w:numPr>
        <w:tabs>
          <w:tab w:val="clear" w:pos="360"/>
          <w:tab w:val="num" w:pos="1701"/>
        </w:tabs>
        <w:spacing w:before="0" w:line="240" w:lineRule="auto"/>
        <w:ind w:left="0" w:firstLine="851"/>
        <w:jc w:val="both"/>
        <w:rPr>
          <w:rFonts w:ascii="Times New Roman" w:eastAsia="MS Mincho" w:hAnsi="Times New Roman" w:cs="Times New Roman"/>
          <w:i w:val="0"/>
          <w:sz w:val="26"/>
          <w:szCs w:val="26"/>
          <w:lang w:eastAsia="ar-SA"/>
        </w:rPr>
      </w:pPr>
      <w:proofErr w:type="gramStart"/>
      <w:r w:rsidRPr="004752C3">
        <w:rPr>
          <w:rFonts w:ascii="Times New Roman" w:eastAsia="MS Mincho" w:hAnsi="Times New Roman" w:cs="Times New Roman"/>
          <w:i w:val="0"/>
          <w:sz w:val="26"/>
          <w:szCs w:val="26"/>
          <w:lang w:eastAsia="ar-SA"/>
        </w:rPr>
        <w:t>учреждениях</w:t>
      </w:r>
      <w:proofErr w:type="gramEnd"/>
      <w:r w:rsidRPr="004752C3">
        <w:rPr>
          <w:rFonts w:ascii="Times New Roman" w:eastAsia="MS Mincho" w:hAnsi="Times New Roman" w:cs="Times New Roman"/>
          <w:i w:val="0"/>
          <w:sz w:val="26"/>
          <w:szCs w:val="26"/>
          <w:lang w:eastAsia="ar-SA"/>
        </w:rPr>
        <w:t xml:space="preserve"> физической культуры и спорта: </w:t>
      </w:r>
      <w:r w:rsidRPr="004752C3">
        <w:rPr>
          <w:rFonts w:ascii="Times New Roman" w:eastAsia="MS Mincho" w:hAnsi="Times New Roman" w:cs="Times New Roman"/>
          <w:sz w:val="26"/>
          <w:szCs w:val="26"/>
          <w:lang w:eastAsia="ar-SA"/>
        </w:rPr>
        <w:t>плоскостные спортивные сооружения, спортзалы, детско-юношеская спортивная школа.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В системе «социальной инфраструктуры»</w:t>
      </w:r>
      <w:r w:rsidR="00D63A73" w:rsidRPr="004752C3">
        <w:rPr>
          <w:sz w:val="26"/>
          <w:szCs w:val="26"/>
        </w:rPr>
        <w:t xml:space="preserve"> рассматриваю</w:t>
      </w:r>
      <w:r w:rsidRPr="004752C3">
        <w:rPr>
          <w:sz w:val="26"/>
          <w:szCs w:val="26"/>
        </w:rPr>
        <w:t>т</w:t>
      </w:r>
      <w:r w:rsidR="00D63A73" w:rsidRPr="004752C3">
        <w:rPr>
          <w:sz w:val="26"/>
          <w:szCs w:val="26"/>
        </w:rPr>
        <w:t>ся</w:t>
      </w:r>
      <w:r w:rsidRPr="004752C3">
        <w:rPr>
          <w:sz w:val="26"/>
          <w:szCs w:val="26"/>
        </w:rPr>
        <w:t xml:space="preserve"> следующие основные отрасли (объекты) обслуживания:</w:t>
      </w:r>
    </w:p>
    <w:p w:rsidR="00271290" w:rsidRPr="004752C3" w:rsidRDefault="00271290" w:rsidP="004752C3">
      <w:pPr>
        <w:pStyle w:val="af4"/>
        <w:numPr>
          <w:ilvl w:val="0"/>
          <w:numId w:val="4"/>
        </w:numPr>
        <w:tabs>
          <w:tab w:val="clear" w:pos="1287"/>
          <w:tab w:val="num" w:pos="0"/>
        </w:tabs>
        <w:spacing w:after="0"/>
        <w:ind w:left="0" w:firstLine="851"/>
        <w:jc w:val="both"/>
        <w:rPr>
          <w:sz w:val="26"/>
          <w:szCs w:val="26"/>
        </w:rPr>
      </w:pPr>
      <w:r w:rsidRPr="004752C3">
        <w:rPr>
          <w:i/>
          <w:sz w:val="26"/>
          <w:szCs w:val="26"/>
        </w:rPr>
        <w:t>Культурно-просветительного обслуживания</w:t>
      </w:r>
      <w:r w:rsidRPr="004752C3">
        <w:rPr>
          <w:sz w:val="26"/>
          <w:szCs w:val="26"/>
        </w:rPr>
        <w:t xml:space="preserve"> (учреждения образования и воспитания, театрально-зрелищные учреждения);</w:t>
      </w:r>
    </w:p>
    <w:p w:rsidR="00271290" w:rsidRPr="004752C3" w:rsidRDefault="00271290" w:rsidP="004752C3">
      <w:pPr>
        <w:pStyle w:val="af4"/>
        <w:numPr>
          <w:ilvl w:val="0"/>
          <w:numId w:val="4"/>
        </w:numPr>
        <w:tabs>
          <w:tab w:val="clear" w:pos="1287"/>
          <w:tab w:val="num" w:pos="0"/>
        </w:tabs>
        <w:spacing w:after="0"/>
        <w:ind w:left="0" w:firstLine="851"/>
        <w:jc w:val="both"/>
        <w:rPr>
          <w:sz w:val="26"/>
          <w:szCs w:val="26"/>
        </w:rPr>
      </w:pPr>
      <w:r w:rsidRPr="004752C3">
        <w:rPr>
          <w:i/>
          <w:sz w:val="26"/>
          <w:szCs w:val="26"/>
        </w:rPr>
        <w:t>Лечебно-оздоровительного обслуживания</w:t>
      </w:r>
      <w:r w:rsidRPr="004752C3">
        <w:rPr>
          <w:sz w:val="26"/>
          <w:szCs w:val="26"/>
        </w:rPr>
        <w:t xml:space="preserve"> (медицинские учреждения, физкультурно-оздоровительные объекты).</w:t>
      </w:r>
    </w:p>
    <w:p w:rsidR="00271290" w:rsidRPr="004752C3" w:rsidRDefault="00271290" w:rsidP="004752C3">
      <w:pPr>
        <w:pStyle w:val="af4"/>
        <w:tabs>
          <w:tab w:val="num" w:pos="0"/>
        </w:tabs>
        <w:spacing w:after="0"/>
        <w:ind w:firstLine="851"/>
        <w:jc w:val="both"/>
        <w:rPr>
          <w:sz w:val="26"/>
          <w:szCs w:val="26"/>
        </w:rPr>
      </w:pPr>
      <w:r w:rsidRPr="004752C3">
        <w:rPr>
          <w:sz w:val="26"/>
          <w:szCs w:val="26"/>
        </w:rPr>
        <w:lastRenderedPageBreak/>
        <w:t xml:space="preserve">В зависимости от нормативной частоты посещения населением объекты культурно-бытового обслуживания дифференцируются </w:t>
      </w:r>
      <w:proofErr w:type="gramStart"/>
      <w:r w:rsidRPr="004752C3">
        <w:rPr>
          <w:sz w:val="26"/>
          <w:szCs w:val="26"/>
        </w:rPr>
        <w:t>на</w:t>
      </w:r>
      <w:proofErr w:type="gramEnd"/>
      <w:r w:rsidRPr="004752C3">
        <w:rPr>
          <w:sz w:val="26"/>
          <w:szCs w:val="26"/>
        </w:rPr>
        <w:t>:</w:t>
      </w:r>
    </w:p>
    <w:p w:rsidR="00271290" w:rsidRPr="004752C3" w:rsidRDefault="00271290" w:rsidP="00D25C61">
      <w:pPr>
        <w:pStyle w:val="Tab1s"/>
      </w:pPr>
      <w:r w:rsidRPr="004752C3">
        <w:rPr>
          <w:i/>
        </w:rPr>
        <w:t>повседневного пользования</w:t>
      </w:r>
      <w:r w:rsidRPr="004752C3">
        <w:t xml:space="preserve"> — посещаются каждым клиентом не менее трех раз в неделю;</w:t>
      </w:r>
    </w:p>
    <w:p w:rsidR="00271290" w:rsidRPr="004752C3" w:rsidRDefault="00271290" w:rsidP="00D25C61">
      <w:pPr>
        <w:pStyle w:val="Tab1s"/>
      </w:pPr>
      <w:r w:rsidRPr="004752C3">
        <w:rPr>
          <w:i/>
        </w:rPr>
        <w:t>периодического пользования</w:t>
      </w:r>
      <w:r w:rsidRPr="004752C3">
        <w:t xml:space="preserve"> — посещаются от двух раз в неделю до трех раз в месяц.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Все они относятся к категории объектов стандартного обслуживания, направлены на удовлетворение наиболее массовых потребностей населения в услугах повседневного или периодического спроса, и должны быть приближены к местам проживания основного контингента потенциальных потребителей;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Вследствие сильной зависимости социальных процессов от уровня развития экономики, инвестиционной активности, направлений государственной социальной политики и других факторов прогноз их развития трудно поддается количественной оценке.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proofErr w:type="gramStart"/>
      <w:r w:rsidRPr="004752C3">
        <w:rPr>
          <w:sz w:val="26"/>
          <w:szCs w:val="26"/>
        </w:rPr>
        <w:t xml:space="preserve">Расчет перспективного развития отраслей социальной сферы Романовского </w:t>
      </w:r>
      <w:r w:rsidR="002A7F60" w:rsidRPr="002A7F60">
        <w:rPr>
          <w:bCs/>
          <w:sz w:val="26"/>
          <w:szCs w:val="26"/>
        </w:rPr>
        <w:t>муниципального образования</w:t>
      </w:r>
      <w:r w:rsidR="002A7F60" w:rsidRPr="0063470B">
        <w:rPr>
          <w:bCs/>
          <w:sz w:val="28"/>
          <w:szCs w:val="28"/>
        </w:rPr>
        <w:t xml:space="preserve"> </w:t>
      </w:r>
      <w:r w:rsidRPr="004752C3">
        <w:rPr>
          <w:sz w:val="26"/>
          <w:szCs w:val="26"/>
        </w:rPr>
        <w:t xml:space="preserve"> проводился на основе анализа современного их состояния с последующей экстраполяцией на будущее, с учетом прогнозных показателей демографической ситуации, экономической подсистемы и др. Потребности рассматриваемой территории в обеспеченности социальной инфраструктурой и услугами определялись на основе нормативных показателей, заложенных в Распоряжении Правительства РФ №1063-р от 03.06.1996 г. «О социальных нормах и нормативах» и</w:t>
      </w:r>
      <w:proofErr w:type="gramEnd"/>
      <w:r w:rsidRPr="004752C3">
        <w:rPr>
          <w:sz w:val="26"/>
          <w:szCs w:val="26"/>
        </w:rPr>
        <w:t xml:space="preserve"> </w:t>
      </w:r>
      <w:proofErr w:type="gramStart"/>
      <w:r w:rsidRPr="004752C3">
        <w:rPr>
          <w:sz w:val="26"/>
          <w:szCs w:val="26"/>
        </w:rPr>
        <w:t>Распоряжении</w:t>
      </w:r>
      <w:proofErr w:type="gramEnd"/>
      <w:r w:rsidRPr="004752C3">
        <w:rPr>
          <w:sz w:val="26"/>
          <w:szCs w:val="26"/>
        </w:rPr>
        <w:t xml:space="preserve"> Правительства РФ от 19.10.1999 г. Методика определения нормативной потребности субъектов Российской Федерации в объектах социальной инфраструктуры.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Уровень развития социальной сферы Романовского </w:t>
      </w:r>
      <w:r w:rsidR="002A7F60" w:rsidRPr="002A7F60">
        <w:rPr>
          <w:bCs/>
          <w:sz w:val="26"/>
          <w:szCs w:val="26"/>
        </w:rPr>
        <w:t>муниципального образования</w:t>
      </w:r>
      <w:r w:rsidR="002A7F60" w:rsidRPr="0063470B">
        <w:rPr>
          <w:bCs/>
          <w:sz w:val="28"/>
          <w:szCs w:val="28"/>
        </w:rPr>
        <w:t xml:space="preserve"> </w:t>
      </w:r>
      <w:r w:rsidRPr="004752C3">
        <w:rPr>
          <w:sz w:val="26"/>
          <w:szCs w:val="26"/>
        </w:rPr>
        <w:t xml:space="preserve"> характеризуется в настоящее время серьезными недостатками: низкой </w:t>
      </w:r>
      <w:proofErr w:type="spellStart"/>
      <w:r w:rsidRPr="004752C3">
        <w:rPr>
          <w:sz w:val="26"/>
          <w:szCs w:val="26"/>
        </w:rPr>
        <w:t>фондовооруженностью</w:t>
      </w:r>
      <w:proofErr w:type="spellEnd"/>
      <w:r w:rsidRPr="004752C3">
        <w:rPr>
          <w:sz w:val="26"/>
          <w:szCs w:val="26"/>
        </w:rPr>
        <w:t xml:space="preserve">, устаревшим оборудованием, низким уровнем зарплаты, несоответствием сети учреждений и объемов оказываемых услуг запросам населения. Комплекс социальных проблем носит системный характер и напрямую зависит от состояния экономики </w:t>
      </w:r>
      <w:r w:rsidR="00D63A73" w:rsidRPr="004752C3">
        <w:rPr>
          <w:sz w:val="26"/>
          <w:szCs w:val="26"/>
        </w:rPr>
        <w:t>поселения</w:t>
      </w:r>
      <w:r w:rsidRPr="004752C3">
        <w:rPr>
          <w:sz w:val="26"/>
          <w:szCs w:val="26"/>
        </w:rPr>
        <w:t xml:space="preserve"> и действенности проводимых реформ.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Обеспечение устойчивого развития социальной сферы</w:t>
      </w:r>
      <w:r w:rsidR="00D63A73" w:rsidRPr="004752C3">
        <w:rPr>
          <w:sz w:val="26"/>
          <w:szCs w:val="26"/>
        </w:rPr>
        <w:t xml:space="preserve"> </w:t>
      </w:r>
      <w:r w:rsidR="002A7F60" w:rsidRPr="002A7F60">
        <w:rPr>
          <w:bCs/>
          <w:sz w:val="26"/>
          <w:szCs w:val="26"/>
        </w:rPr>
        <w:t>муниципального образования</w:t>
      </w:r>
      <w:r w:rsidR="002A7F60" w:rsidRPr="0063470B">
        <w:rPr>
          <w:bCs/>
          <w:sz w:val="28"/>
          <w:szCs w:val="28"/>
        </w:rPr>
        <w:t xml:space="preserve"> </w:t>
      </w:r>
      <w:r w:rsidRPr="004752C3">
        <w:rPr>
          <w:sz w:val="26"/>
          <w:szCs w:val="26"/>
        </w:rPr>
        <w:t xml:space="preserve">и повышения уровня и качества жизни его населения является приоритетной задачей на расчетный период. На ее успешное решение направлены принятые в стране и области целевые национальные проекты и государственные программы, что ведет к повышению инвестиционной привлекательности отрасли и становится гарантом улучшения социальной обстановки в целом. </w:t>
      </w:r>
      <w:r w:rsidR="00B5111B" w:rsidRPr="004752C3">
        <w:rPr>
          <w:sz w:val="26"/>
          <w:szCs w:val="26"/>
        </w:rPr>
        <w:t>Рассматривается  вариант</w:t>
      </w:r>
      <w:r w:rsidRPr="004752C3">
        <w:rPr>
          <w:sz w:val="26"/>
          <w:szCs w:val="26"/>
        </w:rPr>
        <w:t xml:space="preserve"> развития социальной сферы района: стабили</w:t>
      </w:r>
      <w:r w:rsidR="007A22C5" w:rsidRPr="004752C3">
        <w:rPr>
          <w:sz w:val="26"/>
          <w:szCs w:val="26"/>
        </w:rPr>
        <w:t>зационный</w:t>
      </w:r>
      <w:r w:rsidRPr="004752C3">
        <w:rPr>
          <w:sz w:val="26"/>
          <w:szCs w:val="26"/>
        </w:rPr>
        <w:t>.</w:t>
      </w:r>
    </w:p>
    <w:p w:rsidR="00271290" w:rsidRPr="004752C3" w:rsidRDefault="00271290" w:rsidP="004752C3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Он предусматривает приведение основных показателей социальной сферы в приемлемое состояние, обеспечивающее заметное повышение уровня и улучшение качества жизни населения.</w:t>
      </w:r>
    </w:p>
    <w:p w:rsidR="00A93B74" w:rsidRPr="004752C3" w:rsidRDefault="0063470B" w:rsidP="004752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" w:name="_Toc132716903"/>
      <w:r w:rsidRPr="004752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="00A93B74" w:rsidRPr="004752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Анализ социального развития </w:t>
      </w:r>
      <w:r w:rsidR="00364D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 образования</w:t>
      </w:r>
      <w:bookmarkEnd w:id="1"/>
    </w:p>
    <w:p w:rsidR="008A30BC" w:rsidRPr="004752C3" w:rsidRDefault="008A30BC" w:rsidP="004752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8325E" w:rsidRPr="004752C3" w:rsidRDefault="00A93B74" w:rsidP="0047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площадь </w:t>
      </w:r>
      <w:r w:rsidR="00346BCD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мановского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 </w:t>
      </w:r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21274</w:t>
      </w:r>
      <w:r w:rsidR="00C77BA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га. Численность населения по данным на 01.01.201</w:t>
      </w:r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составила  </w:t>
      </w:r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7432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C77BA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состав поселения входят</w:t>
      </w:r>
      <w:r w:rsidR="00C52C8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(административный центр) </w:t>
      </w:r>
      <w:bookmarkEnd w:id="0"/>
      <w:proofErr w:type="spellStart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Романовка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5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</w:t>
      </w:r>
      <w:proofErr w:type="gramStart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расноармейский</w:t>
      </w:r>
      <w:proofErr w:type="spellEnd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пос. </w:t>
      </w:r>
      <w:proofErr w:type="spellStart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Таволжанский</w:t>
      </w:r>
      <w:proofErr w:type="spellEnd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ст. </w:t>
      </w:r>
      <w:proofErr w:type="spellStart"/>
      <w:r w:rsidR="0046120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Таволжанская</w:t>
      </w:r>
      <w:proofErr w:type="spellEnd"/>
      <w:r w:rsidR="00C77B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135D" w:rsidRDefault="00A5135D" w:rsidP="00475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325E" w:rsidRPr="00A5135D" w:rsidRDefault="00C8325E" w:rsidP="0047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 xml:space="preserve">Виды использования земель  на территории Романовского </w:t>
      </w:r>
      <w:r w:rsidR="00A5135D" w:rsidRPr="00A513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образования</w:t>
      </w:r>
      <w:r w:rsidR="00A5135D" w:rsidRPr="00A5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4465" w:type="pct"/>
        <w:jc w:val="center"/>
        <w:tblInd w:w="-1845" w:type="dxa"/>
        <w:tblLook w:val="0000" w:firstRow="0" w:lastRow="0" w:firstColumn="0" w:lastColumn="0" w:noHBand="0" w:noVBand="0"/>
      </w:tblPr>
      <w:tblGrid>
        <w:gridCol w:w="5744"/>
        <w:gridCol w:w="1126"/>
        <w:gridCol w:w="2564"/>
      </w:tblGrid>
      <w:tr w:rsidR="00C8325E" w:rsidRPr="004752C3" w:rsidTr="004752C3">
        <w:trPr>
          <w:trHeight w:val="57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735" w:rsidRDefault="00D41735" w:rsidP="00475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325E" w:rsidRPr="004752C3" w:rsidRDefault="00C8325E" w:rsidP="00475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Основные показатели развития сельскохозяйственного производства</w:t>
            </w:r>
          </w:p>
        </w:tc>
      </w:tr>
      <w:tr w:rsidR="00C8325E" w:rsidRPr="004752C3" w:rsidTr="004752C3">
        <w:trPr>
          <w:trHeight w:val="324"/>
          <w:jc w:val="center"/>
        </w:trPr>
        <w:tc>
          <w:tcPr>
            <w:tcW w:w="304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59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Ед</w:t>
            </w:r>
            <w:proofErr w:type="gramStart"/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.и</w:t>
            </w:r>
            <w:proofErr w:type="gramEnd"/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зм</w:t>
            </w:r>
            <w:proofErr w:type="spellEnd"/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35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</w:tr>
      <w:tr w:rsidR="00C8325E" w:rsidRPr="004752C3" w:rsidTr="004752C3">
        <w:trPr>
          <w:trHeight w:val="267"/>
          <w:jc w:val="center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Всего земель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B50B04" w:rsidP="00C77B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21274</w:t>
            </w:r>
            <w:r w:rsidR="00C77BA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C8325E" w:rsidRPr="004752C3" w:rsidTr="004752C3">
        <w:trPr>
          <w:trHeight w:val="255"/>
          <w:jc w:val="center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25E" w:rsidRPr="004752C3" w:rsidTr="004752C3">
        <w:trPr>
          <w:trHeight w:val="255"/>
          <w:jc w:val="center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пашня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8C7006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11771</w:t>
            </w:r>
          </w:p>
        </w:tc>
      </w:tr>
      <w:tr w:rsidR="00C8325E" w:rsidRPr="004752C3" w:rsidTr="004752C3">
        <w:trPr>
          <w:trHeight w:val="255"/>
          <w:jc w:val="center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многолетние насаждения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</w:tr>
      <w:tr w:rsidR="00C8325E" w:rsidRPr="004752C3" w:rsidTr="004752C3">
        <w:trPr>
          <w:trHeight w:val="255"/>
          <w:jc w:val="center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сенокосы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</w:tr>
      <w:tr w:rsidR="00C8325E" w:rsidRPr="004752C3" w:rsidTr="004752C3">
        <w:trPr>
          <w:trHeight w:val="255"/>
          <w:jc w:val="center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пастбища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8C7006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3742</w:t>
            </w:r>
          </w:p>
        </w:tc>
      </w:tr>
      <w:tr w:rsidR="00C8325E" w:rsidRPr="004752C3" w:rsidTr="004752C3">
        <w:trPr>
          <w:trHeight w:val="510"/>
          <w:jc w:val="center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  <w:r w:rsidR="00B50B04"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сельскохозяйственных угодий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C8325E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25E" w:rsidRPr="004752C3" w:rsidRDefault="00084F79" w:rsidP="004752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15836</w:t>
            </w:r>
          </w:p>
        </w:tc>
      </w:tr>
    </w:tbl>
    <w:p w:rsidR="00C8325E" w:rsidRPr="004752C3" w:rsidRDefault="00C8325E" w:rsidP="00475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Основными сельскохозяйственными производителями в Романовском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</w:t>
      </w:r>
      <w:r w:rsidR="00C77B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C77BAE">
        <w:rPr>
          <w:rFonts w:ascii="Times New Roman" w:hAnsi="Times New Roman" w:cs="Times New Roman"/>
          <w:sz w:val="26"/>
          <w:szCs w:val="26"/>
        </w:rPr>
        <w:t>:</w:t>
      </w:r>
      <w:r w:rsidRPr="004752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325E" w:rsidRPr="004752C3" w:rsidRDefault="00C8325E" w:rsidP="004752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- личные подсобные хозяйства;</w:t>
      </w:r>
    </w:p>
    <w:p w:rsidR="00C8325E" w:rsidRPr="004752C3" w:rsidRDefault="00C8325E" w:rsidP="004752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- КХФ.</w:t>
      </w:r>
    </w:p>
    <w:p w:rsidR="00A93B74" w:rsidRPr="004752C3" w:rsidRDefault="00A93B74" w:rsidP="004752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приведенной таблицы видно, что сельскохозяйственные угодья занимают </w:t>
      </w:r>
      <w:r w:rsidR="00084F79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 Земли сельскохозяйственного назначения являются экономической основой поселения.</w:t>
      </w:r>
    </w:p>
    <w:p w:rsidR="004752C3" w:rsidRDefault="004752C3" w:rsidP="004752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" w:name="_Toc55389930"/>
    </w:p>
    <w:p w:rsidR="00A93B74" w:rsidRDefault="00A93B74" w:rsidP="004752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</w:t>
      </w:r>
      <w:r w:rsidR="0063470B" w:rsidRPr="004752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</w:t>
      </w:r>
      <w:r w:rsidRPr="004752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bookmarkEnd w:id="2"/>
      <w:r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Административное деление</w:t>
      </w:r>
    </w:p>
    <w:p w:rsidR="004752C3" w:rsidRPr="004752C3" w:rsidRDefault="004752C3" w:rsidP="004752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93B74" w:rsidRPr="004752C3" w:rsidRDefault="00250535" w:rsidP="0047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084F79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мановское</w:t>
      </w:r>
      <w:r w:rsidR="00B41FFC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3B74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в себя </w:t>
      </w:r>
      <w:r w:rsidR="0036687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B74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населенных</w:t>
      </w:r>
      <w:r w:rsidR="006B39A5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</w:t>
      </w:r>
      <w:r w:rsidR="00A93B74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административным центром в</w:t>
      </w:r>
      <w:r w:rsidR="00B41FFC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41FFC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="00B41FFC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Романовка</w:t>
      </w:r>
      <w:r w:rsidR="00A87A7F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993" w:rsidRPr="004752C3" w:rsidRDefault="00845993" w:rsidP="0047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Таб.2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2"/>
        <w:gridCol w:w="2741"/>
        <w:gridCol w:w="2069"/>
        <w:gridCol w:w="1892"/>
      </w:tblGrid>
      <w:tr w:rsidR="00C77BAE" w:rsidRPr="004752C3" w:rsidTr="00EE5648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4752C3" w:rsidRDefault="00845993" w:rsidP="004752C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поселения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4752C3" w:rsidRDefault="00845993" w:rsidP="004752C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населенных пунктов, входящих в состав района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4752C3" w:rsidRDefault="00845993" w:rsidP="004752C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Численность населения населенного пункта, чел.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93" w:rsidRPr="004752C3" w:rsidRDefault="00845993" w:rsidP="004752C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Расстояние от населенного пункта до  районного центра, </w:t>
            </w:r>
            <w:proofErr w:type="gramStart"/>
            <w:r w:rsidRPr="00475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км</w:t>
            </w:r>
            <w:proofErr w:type="gramEnd"/>
          </w:p>
        </w:tc>
      </w:tr>
      <w:tr w:rsidR="00C77BAE" w:rsidRPr="004752C3" w:rsidTr="00EE5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648" w:rsidRPr="004752C3" w:rsidRDefault="00EE5648" w:rsidP="00C77BA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Романовское </w:t>
            </w:r>
            <w:r w:rsidR="00C77B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образование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Романовка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B72479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77BAE" w:rsidRPr="004752C3" w:rsidTr="00EE564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648" w:rsidRPr="004752C3" w:rsidRDefault="00EE5648" w:rsidP="00475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Красноармейский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B72479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77BAE" w:rsidRPr="004752C3" w:rsidTr="00EE564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648" w:rsidRPr="004752C3" w:rsidRDefault="00EE5648" w:rsidP="00475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пос. </w:t>
            </w:r>
            <w:proofErr w:type="spellStart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Таволжанский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B72479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C77BAE" w:rsidRPr="004752C3" w:rsidTr="00EE564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648" w:rsidRPr="004752C3" w:rsidRDefault="00EE5648" w:rsidP="00475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48" w:rsidRPr="004752C3" w:rsidRDefault="00EE5648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BAE" w:rsidRPr="004752C3" w:rsidTr="00EE564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48" w:rsidRPr="004752C3" w:rsidRDefault="00EE5648" w:rsidP="004752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4752C3" w:rsidRDefault="00EE5648" w:rsidP="004752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 Таволжанка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4752C3" w:rsidRDefault="00EE5648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4752C3" w:rsidRDefault="00B72479" w:rsidP="004752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</w:tbl>
    <w:p w:rsidR="004752C3" w:rsidRDefault="004752C3" w:rsidP="004752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F486C" w:rsidRPr="004752C3" w:rsidRDefault="002F486C" w:rsidP="002F48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5.Демографическая ситуация</w:t>
      </w:r>
    </w:p>
    <w:p w:rsidR="002F486C" w:rsidRPr="004752C3" w:rsidRDefault="002F486C" w:rsidP="002F486C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Общая численность населения Романовского муниципального района  на 01.01.2017 года составила  14375 чел, что на 112 чел. меньше, чем в 2016 г.</w:t>
      </w:r>
    </w:p>
    <w:p w:rsidR="002F486C" w:rsidRPr="004752C3" w:rsidRDefault="002F486C" w:rsidP="002F486C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Трудоспособное население Романовского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hAnsi="Times New Roman" w:cs="Times New Roman"/>
          <w:sz w:val="26"/>
          <w:szCs w:val="26"/>
        </w:rPr>
        <w:t xml:space="preserve"> составляет 2524 чел. (34% от общей численности), так же отмечается снижение населения в сравнении с 2016г. </w:t>
      </w:r>
    </w:p>
    <w:p w:rsidR="002F486C" w:rsidRPr="004752C3" w:rsidRDefault="002F486C" w:rsidP="002F486C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В районе отмечается повышение рождаемости в 2016г. - 105 детей  в 1 год, а  2015г. – 103 детей, что составило101</w:t>
      </w:r>
      <w:r w:rsidR="00C77BAE">
        <w:rPr>
          <w:rFonts w:ascii="Times New Roman" w:hAnsi="Times New Roman" w:cs="Times New Roman"/>
          <w:sz w:val="26"/>
          <w:szCs w:val="26"/>
        </w:rPr>
        <w:t>,</w:t>
      </w:r>
      <w:r w:rsidRPr="004752C3">
        <w:rPr>
          <w:rFonts w:ascii="Times New Roman" w:hAnsi="Times New Roman" w:cs="Times New Roman"/>
          <w:sz w:val="26"/>
          <w:szCs w:val="26"/>
        </w:rPr>
        <w:t>9%.</w:t>
      </w:r>
    </w:p>
    <w:p w:rsidR="002F486C" w:rsidRPr="004752C3" w:rsidRDefault="002F486C" w:rsidP="002F486C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Данные о возрастной структуре населения за 2016 г.</w:t>
      </w:r>
    </w:p>
    <w:p w:rsidR="002F486C" w:rsidRPr="004752C3" w:rsidRDefault="002F486C" w:rsidP="002F486C">
      <w:pPr>
        <w:spacing w:after="0" w:line="240" w:lineRule="auto"/>
        <w:jc w:val="right"/>
        <w:outlineLvl w:val="8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Calibri" w:hAnsi="Times New Roman" w:cs="Times New Roman"/>
          <w:sz w:val="26"/>
          <w:szCs w:val="26"/>
          <w:lang w:eastAsia="ru-RU"/>
        </w:rPr>
        <w:t>Таб.3</w:t>
      </w:r>
    </w:p>
    <w:tbl>
      <w:tblPr>
        <w:tblStyle w:val="ad"/>
        <w:tblW w:w="10488" w:type="dxa"/>
        <w:tblLook w:val="04A0" w:firstRow="1" w:lastRow="0" w:firstColumn="1" w:lastColumn="0" w:noHBand="0" w:noVBand="1"/>
      </w:tblPr>
      <w:tblGrid>
        <w:gridCol w:w="2372"/>
        <w:gridCol w:w="1772"/>
        <w:gridCol w:w="2092"/>
        <w:gridCol w:w="1692"/>
        <w:gridCol w:w="1062"/>
        <w:gridCol w:w="1498"/>
      </w:tblGrid>
      <w:tr w:rsidR="002F486C" w:rsidRPr="004752C3" w:rsidTr="002F486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населенных пунктов, входящих в состав района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Численность населения населенного пункта, чел.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Трудоспособное население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Пенсионеры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Дети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Подростки</w:t>
            </w:r>
          </w:p>
        </w:tc>
      </w:tr>
      <w:tr w:rsidR="002F486C" w:rsidRPr="004752C3" w:rsidTr="002F486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Романовка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6667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355</w:t>
            </w:r>
          </w:p>
        </w:tc>
      </w:tr>
      <w:tr w:rsidR="002F486C" w:rsidRPr="004752C3" w:rsidTr="002F486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Красноармейский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2F486C" w:rsidRPr="004752C3" w:rsidTr="002F486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пос. </w:t>
            </w:r>
            <w:proofErr w:type="spellStart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Таволжанский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F486C" w:rsidRPr="004752C3" w:rsidTr="002F486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</w:t>
            </w:r>
            <w:proofErr w:type="spellStart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Таволжанская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F486C" w:rsidRPr="004752C3" w:rsidTr="002F486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6C" w:rsidRPr="004752C3" w:rsidRDefault="002F486C" w:rsidP="002F48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7432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6C" w:rsidRPr="004752C3" w:rsidRDefault="002F486C" w:rsidP="002F48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</w:t>
            </w:r>
          </w:p>
        </w:tc>
      </w:tr>
    </w:tbl>
    <w:p w:rsidR="002F486C" w:rsidRPr="004752C3" w:rsidRDefault="002F486C" w:rsidP="002F486C">
      <w:pPr>
        <w:spacing w:after="0" w:line="240" w:lineRule="auto"/>
        <w:jc w:val="center"/>
        <w:outlineLvl w:val="8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F486C" w:rsidRPr="004752C3" w:rsidRDefault="002F486C" w:rsidP="002F48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Демографическая ситуация в районе в 2016 году ухудшилась по сравнению с предыдущими периодами,  число </w:t>
      </w:r>
      <w:proofErr w:type="gramStart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родившихся</w:t>
      </w:r>
      <w:proofErr w:type="gramEnd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превышает число умерших. Баланс 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населения  также не  улучшается, из-за превышения числа </w:t>
      </w:r>
      <w:proofErr w:type="gramStart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убывших</w:t>
      </w:r>
      <w:proofErr w:type="gramEnd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над числом прибывших на территорию района.  </w:t>
      </w:r>
    </w:p>
    <w:p w:rsidR="002F486C" w:rsidRPr="004752C3" w:rsidRDefault="002F486C" w:rsidP="002F486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Короткая продолжительность жизни, невысокая рождаемость, объясняется следующими факторами: многократным повышением стоимости </w:t>
      </w:r>
      <w:proofErr w:type="spellStart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самообеспечения</w:t>
      </w:r>
      <w:proofErr w:type="spellEnd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(питание, лечение, лекарства, одежда),  прекращением деятельности ранее </w:t>
      </w:r>
      <w:proofErr w:type="gramStart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крупных</w:t>
      </w:r>
      <w:proofErr w:type="gramEnd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предприятия, появилась безработица, резко снизились доходы населения. Ситуация в настоящее время начала улучшаться.    На показатели рождаемости влияют следующие моменты:</w:t>
      </w:r>
    </w:p>
    <w:p w:rsidR="002F486C" w:rsidRPr="004752C3" w:rsidRDefault="002F486C" w:rsidP="002F486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- материальное благополучие;</w:t>
      </w:r>
    </w:p>
    <w:p w:rsidR="002F486C" w:rsidRPr="004752C3" w:rsidRDefault="002F486C" w:rsidP="002F486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государственные выплаты за рождение второго ребенка;</w:t>
      </w:r>
    </w:p>
    <w:p w:rsidR="002F486C" w:rsidRPr="004752C3" w:rsidRDefault="002F486C" w:rsidP="002F486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собственного жилья;</w:t>
      </w:r>
    </w:p>
    <w:p w:rsidR="002F486C" w:rsidRPr="004752C3" w:rsidRDefault="002F486C" w:rsidP="002F486C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уверенность в будущем подрастающего поколения.</w:t>
      </w:r>
    </w:p>
    <w:p w:rsidR="00845993" w:rsidRPr="004752C3" w:rsidRDefault="00845993" w:rsidP="00BA4F39">
      <w:pPr>
        <w:spacing w:after="0" w:line="240" w:lineRule="auto"/>
        <w:jc w:val="center"/>
        <w:outlineLvl w:val="8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93B74" w:rsidRPr="004752C3" w:rsidRDefault="00845993" w:rsidP="00BA4F39">
      <w:pPr>
        <w:tabs>
          <w:tab w:val="center" w:pos="4677"/>
          <w:tab w:val="left" w:pos="79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A93B74"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</w:t>
      </w:r>
      <w:r w:rsidR="0063470B"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</w:t>
      </w:r>
      <w:r w:rsidR="00A93B74"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Рынок труда в поселении</w:t>
      </w:r>
    </w:p>
    <w:p w:rsidR="00BA4F39" w:rsidRPr="004752C3" w:rsidRDefault="00BA4F39" w:rsidP="00BA4F39">
      <w:pPr>
        <w:tabs>
          <w:tab w:val="center" w:pos="4677"/>
          <w:tab w:val="left" w:pos="79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93B74" w:rsidRPr="004752C3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Численность трудоспособного населения - </w:t>
      </w:r>
      <w:r w:rsidR="00C77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2524</w:t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человек</w:t>
      </w:r>
      <w:r w:rsidR="006B4BC1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</w:t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Доля численности населения в трудоспособном возрасте от общей составляет  </w:t>
      </w:r>
      <w:r w:rsidR="00561CA6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23</w:t>
      </w:r>
      <w:r w:rsidR="00C77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561CA6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</w:t>
      </w:r>
      <w:r w:rsidR="009A3170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</w:t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В связи с закрытием крупн</w:t>
      </w:r>
      <w:r w:rsidR="007C30A7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ых</w:t>
      </w:r>
      <w:r w:rsidR="006B4BC1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сельскохозяйственных </w:t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предприяти</w:t>
      </w:r>
      <w:r w:rsidR="007C30A7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й</w:t>
      </w:r>
      <w:r w:rsidR="007B2442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часть трудоспособного населения вынуждена работать за пределами </w:t>
      </w:r>
      <w:r w:rsidR="00250535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Ро</w:t>
      </w:r>
      <w:r w:rsidR="007B2442"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мановского</w:t>
      </w:r>
      <w:r w:rsidR="00A5135D" w:rsidRP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433CDF" w:rsidRPr="004752C3" w:rsidRDefault="00433CDF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B74" w:rsidRPr="004752C3" w:rsidRDefault="00A93B74" w:rsidP="00A93B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4752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  <w:t xml:space="preserve">                                                                Таб.4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402"/>
      </w:tblGrid>
      <w:tr w:rsidR="00A93B74" w:rsidRPr="004752C3" w:rsidTr="004752C3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жителей всего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9A2BC7" w:rsidP="0097159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7432</w:t>
            </w:r>
          </w:p>
        </w:tc>
      </w:tr>
      <w:tr w:rsidR="00A93B74" w:rsidRPr="004752C3" w:rsidTr="004752C3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жителей трудоспособного возраста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866A34" w:rsidP="00664E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2524</w:t>
            </w:r>
          </w:p>
        </w:tc>
      </w:tr>
      <w:tr w:rsidR="00A93B74" w:rsidRPr="004752C3" w:rsidTr="004752C3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трудоустроенных жителей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866A3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2463</w:t>
            </w:r>
          </w:p>
        </w:tc>
      </w:tr>
      <w:tr w:rsidR="00A93B74" w:rsidRPr="004752C3" w:rsidTr="004752C3">
        <w:trPr>
          <w:trHeight w:val="405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работающих от общего кол-ва  жителей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866A3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33.14</w:t>
            </w:r>
          </w:p>
        </w:tc>
      </w:tr>
      <w:tr w:rsidR="00A93B74" w:rsidRPr="004752C3" w:rsidTr="004752C3">
        <w:trPr>
          <w:trHeight w:val="345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работающих от жителей трудоспособного возраста</w:t>
            </w:r>
            <w:proofErr w:type="gramEnd"/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B72479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  <w:r w:rsidR="00561CA6"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</w:p>
        </w:tc>
      </w:tr>
      <w:tr w:rsidR="00A93B74" w:rsidRPr="004752C3" w:rsidTr="004752C3">
        <w:trPr>
          <w:trHeight w:val="287"/>
        </w:trPr>
        <w:tc>
          <w:tcPr>
            <w:tcW w:w="680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A93B74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пенсионеров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93B74" w:rsidRPr="004752C3" w:rsidRDefault="009A2BC7" w:rsidP="00A93B7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2533</w:t>
            </w:r>
          </w:p>
        </w:tc>
      </w:tr>
    </w:tbl>
    <w:p w:rsidR="00A93B74" w:rsidRPr="004752C3" w:rsidRDefault="00A93B74" w:rsidP="00A93B7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  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пр</w:t>
      </w:r>
      <w:r w:rsidR="00561CA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иведенных данных видно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72479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97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граждан трудоспособного возраста </w:t>
      </w:r>
      <w:proofErr w:type="gramStart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трудоустроены</w:t>
      </w:r>
      <w:proofErr w:type="gramEnd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Пенсионеры составляют </w:t>
      </w:r>
      <w:r w:rsidR="00561CA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34%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населения. В </w:t>
      </w:r>
      <w:r w:rsidR="00A5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Романовском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1CA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существует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проблема занятости трудоспособного населения. В связи с этим</w:t>
      </w:r>
      <w:r w:rsidR="00EC02B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одной из  главных задач для органов местного самоуправления  в поселении должна стать занятость населения. </w:t>
      </w:r>
      <w:bookmarkStart w:id="3" w:name="_Toc132716908"/>
    </w:p>
    <w:p w:rsidR="00A93B74" w:rsidRPr="004752C3" w:rsidRDefault="0063470B" w:rsidP="00A93B74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  <w:r w:rsidR="00A93B74"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Развитие отраслей социальной сферы</w:t>
      </w:r>
    </w:p>
    <w:p w:rsidR="00A93B74" w:rsidRPr="004752C3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Прогнозом на 201</w:t>
      </w:r>
      <w:r w:rsidR="007D1D58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период до 203</w:t>
      </w:r>
      <w:r w:rsidR="00C77BA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определены следующие приоритеты социального  развития </w:t>
      </w:r>
      <w:r w:rsidR="00EC02B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BF6E6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мановского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6E6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Романовского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района  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области:</w:t>
      </w:r>
    </w:p>
    <w:p w:rsidR="00A93B74" w:rsidRPr="004752C3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-повышение уровня жизни населения </w:t>
      </w:r>
      <w:r w:rsidR="00EC02B0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BF6E6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мановского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F6E66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Романовского 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района  </w:t>
      </w:r>
      <w:r w:rsidR="0032564E"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ской области, в </w:t>
      </w:r>
      <w:proofErr w:type="spellStart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основе развития социальной инфраструктуры;</w:t>
      </w:r>
    </w:p>
    <w:p w:rsidR="00A93B74" w:rsidRPr="004752C3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A93B74" w:rsidRPr="004752C3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-развитие жилищной сферы в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3B74" w:rsidRPr="004752C3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-создание условий для гармоничного развития подрастающего поколения в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proofErr w:type="gramStart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A93B74" w:rsidRPr="004752C3" w:rsidRDefault="00A93B74" w:rsidP="00A93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-сохранение культурного наследия.</w:t>
      </w:r>
    </w:p>
    <w:p w:rsidR="00C77BAE" w:rsidRDefault="00C77BAE" w:rsidP="00541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7BAE" w:rsidRDefault="00C77BAE" w:rsidP="00541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7BAE" w:rsidRDefault="00C77BAE" w:rsidP="00541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3B74" w:rsidRPr="004752C3" w:rsidRDefault="0063470B" w:rsidP="00541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</w:t>
      </w:r>
      <w:r w:rsidR="00A93B74"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Культура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Сфера культуры Романовского муниципального образования, наряду с образованием и здравоохранением, является одной из важных составляющих социальной инфраструктуры. Ее состояние - один из ярких показателей качества жизни населения.</w:t>
      </w:r>
    </w:p>
    <w:p w:rsidR="00E62DC7" w:rsidRPr="00C77BAE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Современное развитие культурного сектора социальной сферы Романовского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hAnsi="Times New Roman" w:cs="Times New Roman"/>
          <w:sz w:val="26"/>
          <w:szCs w:val="26"/>
        </w:rPr>
        <w:t>в большой степени определяется его расположением. Особенности положения, безусловно, отразились на ряде абсолютных показателей и уровне развития отдельных видов культурной инфраструктуры. Сеть его учрежден</w:t>
      </w:r>
      <w:r>
        <w:rPr>
          <w:rFonts w:ascii="Times New Roman" w:hAnsi="Times New Roman" w:cs="Times New Roman"/>
          <w:sz w:val="26"/>
          <w:szCs w:val="26"/>
        </w:rPr>
        <w:t xml:space="preserve">ий культуры  объединенных в: </w:t>
      </w:r>
      <w:r w:rsidRPr="00C77BA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учреждение культуры «Районная централизованная клубная система» Романовского муниципального района Саратовской области состоящей из четырех домов культуры, и Муниципальное учреждение культуры «Районная централизованная библиотечная система» Романовского муниципального района Саратовской области состоящей из трех библиотек.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Романовское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 </w:t>
      </w:r>
      <w:r w:rsidRPr="004752C3">
        <w:rPr>
          <w:rFonts w:ascii="Times New Roman" w:hAnsi="Times New Roman" w:cs="Times New Roman"/>
          <w:sz w:val="26"/>
          <w:szCs w:val="26"/>
        </w:rPr>
        <w:t>обеспечено учреждениями культуры в соответствии с установленными социальными нормами, при этом существуют значительные различия в их  профильной загруженности.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Острейшей проблемой, усугубляющей с каждым годом ситуацию в сфере культуры, является недостаток кадров. Уровень заработной платы и условия труда в культурно-досуговых учреждениях муниципального образования не способствуют привлечению для работы в них молодых творческих людей.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Государственная политика России на современном этапе направлена на решение проблем в области культуры исключительно силами органов местного самоуправления, поэтому местные власти становятся полностью ответственными за сохранение (это – первоочередная задача) существующей системы муниципальных учреждений культуры. Сокращение государственного участия в поддержке муниципальных образований отразилось и на финансировании учреждений культуры. Хроническое недофинансирование сферы культуры привело к неудовлетворительному состоянию материально-технической базы оставшихся объектов.</w:t>
      </w:r>
    </w:p>
    <w:p w:rsidR="00E62DC7" w:rsidRDefault="00E62DC7" w:rsidP="00E62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 xml:space="preserve">Основные показатели функционирования </w:t>
      </w:r>
      <w:r w:rsidRPr="004752C3">
        <w:rPr>
          <w:rFonts w:ascii="Times New Roman" w:hAnsi="Times New Roman" w:cs="Times New Roman"/>
          <w:b/>
          <w:bCs/>
          <w:sz w:val="26"/>
          <w:szCs w:val="26"/>
        </w:rPr>
        <w:t>учреждений</w:t>
      </w:r>
      <w:r w:rsidRPr="004752C3">
        <w:rPr>
          <w:rFonts w:ascii="Times New Roman" w:hAnsi="Times New Roman" w:cs="Times New Roman"/>
          <w:b/>
          <w:sz w:val="26"/>
          <w:szCs w:val="26"/>
        </w:rPr>
        <w:t xml:space="preserve"> культуры по состоянию </w:t>
      </w:r>
    </w:p>
    <w:p w:rsidR="00E62DC7" w:rsidRPr="004752C3" w:rsidRDefault="00E62DC7" w:rsidP="00E62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>на 2016 год</w:t>
      </w:r>
    </w:p>
    <w:tbl>
      <w:tblPr>
        <w:tblW w:w="4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801"/>
        <w:gridCol w:w="2184"/>
        <w:gridCol w:w="1022"/>
        <w:gridCol w:w="685"/>
        <w:gridCol w:w="1322"/>
        <w:gridCol w:w="1476"/>
      </w:tblGrid>
      <w:tr w:rsidR="00E62DC7" w:rsidRPr="004752C3" w:rsidTr="002A7F60">
        <w:trPr>
          <w:trHeight w:val="795"/>
          <w:jc w:val="center"/>
        </w:trPr>
        <w:tc>
          <w:tcPr>
            <w:tcW w:w="1022" w:type="pct"/>
            <w:vMerge w:val="restar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культуры</w:t>
            </w:r>
          </w:p>
        </w:tc>
        <w:tc>
          <w:tcPr>
            <w:tcW w:w="425" w:type="pct"/>
            <w:vMerge w:val="restart"/>
            <w:textDirection w:val="btLr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Число мест</w:t>
            </w:r>
          </w:p>
        </w:tc>
        <w:tc>
          <w:tcPr>
            <w:tcW w:w="1703" w:type="pct"/>
            <w:gridSpan w:val="2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кружков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кадров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vAlign w:val="center"/>
          </w:tcPr>
          <w:p w:rsidR="00E62DC7" w:rsidRPr="004752C3" w:rsidRDefault="00303A4F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line id="_x0000_s1029" style="position:absolute;flip:x;z-index:251657216;mso-position-horizontal-relative:text;mso-position-vertical-relative:text" from="51.85pt,-.4pt" to="112.3pt,134.6pt"/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line id="_x0000_s1028" style="position:absolute;flip:x;z-index:251658240;mso-position-horizontal-relative:text;mso-position-vertical-relative:text" from="-2.15pt,.25pt" to="50.75pt,134.6pt"/>
              </w:pict>
            </w:r>
            <w:r w:rsidR="00E62DC7"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постройки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Износ объекта</w:t>
            </w:r>
            <w:proofErr w:type="gramStart"/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84" w:type="pct"/>
            <w:vMerge w:val="restart"/>
          </w:tcPr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здания, м</w:t>
            </w:r>
            <w:proofErr w:type="gramStart"/>
            <w:r w:rsidRPr="004752C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Строи-тельный</w:t>
            </w:r>
            <w:proofErr w:type="gramEnd"/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объем, м</w:t>
            </w:r>
            <w:r w:rsidRPr="004752C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E62DC7" w:rsidRPr="004752C3" w:rsidTr="002A7F60">
        <w:trPr>
          <w:trHeight w:val="1886"/>
          <w:jc w:val="center"/>
        </w:trPr>
        <w:tc>
          <w:tcPr>
            <w:tcW w:w="1022" w:type="pct"/>
            <w:vMerge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543" w:type="pc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посещений</w:t>
            </w:r>
          </w:p>
        </w:tc>
        <w:tc>
          <w:tcPr>
            <w:tcW w:w="364" w:type="pct"/>
            <w:vMerge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  <w:vMerge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vMerge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DC7" w:rsidRPr="004752C3" w:rsidTr="002A7F60">
        <w:trPr>
          <w:trHeight w:val="1886"/>
          <w:jc w:val="center"/>
        </w:trPr>
        <w:tc>
          <w:tcPr>
            <w:tcW w:w="1022" w:type="pc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Дом культуры, </w:t>
            </w:r>
            <w:proofErr w:type="spellStart"/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Народная, 27 </w:t>
            </w:r>
          </w:p>
        </w:tc>
        <w:tc>
          <w:tcPr>
            <w:tcW w:w="425" w:type="pc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60" w:type="pct"/>
            <w:vAlign w:val="center"/>
          </w:tcPr>
          <w:p w:rsidR="00E62DC7" w:rsidRPr="00C77BAE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направления</w:t>
            </w:r>
          </w:p>
          <w:p w:rsidR="00E62DC7" w:rsidRPr="00C77BAE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вокальное</w:t>
            </w:r>
          </w:p>
          <w:p w:rsidR="00E62DC7" w:rsidRPr="00C77BAE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цирково</w:t>
            </w:r>
            <w:r w:rsidR="00C77BAE"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:rsidR="00E62DC7" w:rsidRPr="00C77BAE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хореографическое</w:t>
            </w:r>
          </w:p>
          <w:p w:rsidR="00E62DC7" w:rsidRPr="00C77BAE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фольлорное</w:t>
            </w:r>
            <w:proofErr w:type="spellEnd"/>
          </w:p>
          <w:p w:rsidR="00E62DC7" w:rsidRPr="00C77BAE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театральное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фитнес</w:t>
            </w:r>
          </w:p>
        </w:tc>
        <w:tc>
          <w:tcPr>
            <w:tcW w:w="543" w:type="pct"/>
            <w:vMerge w:val="restar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41241 в год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4752C3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84" w:type="pct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1431,3/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9042</w:t>
            </w:r>
          </w:p>
        </w:tc>
      </w:tr>
      <w:tr w:rsidR="00E62DC7" w:rsidRPr="004752C3" w:rsidTr="002A7F60">
        <w:trPr>
          <w:trHeight w:val="189"/>
          <w:jc w:val="center"/>
        </w:trPr>
        <w:tc>
          <w:tcPr>
            <w:tcW w:w="1022" w:type="pct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Дом культуры «Маяк»,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Федоровка, </w:t>
            </w:r>
            <w:r w:rsidRPr="00475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60" w:type="pct"/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1966г./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784" w:type="pct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168/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E62DC7" w:rsidRPr="004752C3" w:rsidTr="002A7F60">
        <w:trPr>
          <w:trHeight w:val="189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Товалжанский</w:t>
            </w:r>
            <w:proofErr w:type="spellEnd"/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eastAsia="Calibri" w:hAnsi="Times New Roman" w:cs="Times New Roman"/>
                <w:sz w:val="24"/>
                <w:szCs w:val="24"/>
              </w:rPr>
              <w:t>сельски</w:t>
            </w:r>
            <w:r w:rsidR="00C77BA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75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</w:t>
            </w: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 xml:space="preserve"> пос. </w:t>
            </w:r>
            <w:proofErr w:type="spellStart"/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Таволжанский</w:t>
            </w:r>
            <w:proofErr w:type="spellEnd"/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ул. Садовая д.2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30241 в год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1986/43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656.6/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</w:tr>
      <w:tr w:rsidR="00E62DC7" w:rsidRPr="004752C3" w:rsidTr="002A7F60">
        <w:trPr>
          <w:trHeight w:val="189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Красноармейский </w:t>
            </w:r>
            <w:r w:rsidRPr="004752C3">
              <w:rPr>
                <w:rFonts w:ascii="Times New Roman" w:eastAsia="Calibri" w:hAnsi="Times New Roman" w:cs="Times New Roman"/>
                <w:sz w:val="24"/>
                <w:szCs w:val="24"/>
              </w:rPr>
              <w:t>сельски</w:t>
            </w:r>
            <w:r w:rsidR="00C77BA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75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</w:t>
            </w: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BAE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Пос. Красно</w:t>
            </w:r>
            <w:r w:rsidR="00C77B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7B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 xml:space="preserve">мейский 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7B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. Радость д.52А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1966/52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387.7/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2C3">
              <w:rPr>
                <w:rFonts w:ascii="Times New Roman" w:hAnsi="Times New Roman" w:cs="Times New Roman"/>
                <w:sz w:val="24"/>
                <w:szCs w:val="24"/>
              </w:rPr>
              <w:t>1163.1</w:t>
            </w:r>
          </w:p>
        </w:tc>
      </w:tr>
    </w:tbl>
    <w:p w:rsidR="00E62DC7" w:rsidRPr="004752C3" w:rsidRDefault="00E62DC7" w:rsidP="00E62DC7">
      <w:pPr>
        <w:ind w:left="1622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E62DC7" w:rsidRPr="004752C3" w:rsidRDefault="00E62DC7" w:rsidP="00E62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 xml:space="preserve">Основные показатели функционирования </w:t>
      </w:r>
      <w:r w:rsidRPr="004752C3">
        <w:rPr>
          <w:rFonts w:ascii="Times New Roman" w:hAnsi="Times New Roman" w:cs="Times New Roman"/>
          <w:b/>
          <w:bCs/>
          <w:sz w:val="26"/>
          <w:szCs w:val="26"/>
        </w:rPr>
        <w:t>библиотек</w:t>
      </w:r>
    </w:p>
    <w:p w:rsidR="00E62DC7" w:rsidRPr="004752C3" w:rsidRDefault="00E62DC7" w:rsidP="00E62D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>по состоянию на 2017год</w:t>
      </w:r>
    </w:p>
    <w:tbl>
      <w:tblPr>
        <w:tblW w:w="1006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524"/>
        <w:gridCol w:w="1560"/>
        <w:gridCol w:w="1701"/>
        <w:gridCol w:w="1701"/>
        <w:gridCol w:w="1275"/>
      </w:tblGrid>
      <w:tr w:rsidR="00E62DC7" w:rsidRPr="004752C3" w:rsidTr="00C77BAE">
        <w:tc>
          <w:tcPr>
            <w:tcW w:w="2304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учреждения </w:t>
            </w:r>
          </w:p>
        </w:tc>
        <w:tc>
          <w:tcPr>
            <w:tcW w:w="1524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Библиотеч-ный</w:t>
            </w:r>
            <w:proofErr w:type="spellEnd"/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посещений</w:t>
            </w:r>
          </w:p>
        </w:tc>
        <w:tc>
          <w:tcPr>
            <w:tcW w:w="1701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всех кадров</w:t>
            </w:r>
          </w:p>
        </w:tc>
        <w:tc>
          <w:tcPr>
            <w:tcW w:w="1701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 здания или занимаемого помещения м</w:t>
            </w:r>
            <w:r w:rsidRPr="004752C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Износ фондов зданий и </w:t>
            </w:r>
            <w:proofErr w:type="spellStart"/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>сооруже-ний</w:t>
            </w:r>
            <w:proofErr w:type="spellEnd"/>
            <w:r w:rsidRPr="00475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E62DC7" w:rsidRPr="004752C3" w:rsidTr="00C77BAE">
        <w:trPr>
          <w:trHeight w:val="1087"/>
        </w:trPr>
        <w:tc>
          <w:tcPr>
            <w:tcW w:w="2304" w:type="dxa"/>
            <w:vAlign w:val="center"/>
          </w:tcPr>
          <w:p w:rsidR="00E62DC7" w:rsidRPr="00C77BAE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«Центральная библиотека им. </w:t>
            </w:r>
            <w:proofErr w:type="spellStart"/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Фешина</w:t>
            </w:r>
            <w:proofErr w:type="spellEnd"/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                 </w:t>
            </w:r>
            <w:proofErr w:type="spellStart"/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р.п</w:t>
            </w:r>
            <w:proofErr w:type="spellEnd"/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Романовка  </w:t>
            </w:r>
          </w:p>
          <w:p w:rsidR="00E62DC7" w:rsidRPr="00C77BAE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Ленина, 71а</w:t>
            </w:r>
          </w:p>
        </w:tc>
        <w:tc>
          <w:tcPr>
            <w:tcW w:w="1524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42465</w:t>
            </w:r>
          </w:p>
        </w:tc>
        <w:tc>
          <w:tcPr>
            <w:tcW w:w="1560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17497</w:t>
            </w:r>
          </w:p>
        </w:tc>
        <w:tc>
          <w:tcPr>
            <w:tcW w:w="1701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732 м2"/>
              </w:smartTagPr>
              <w:r w:rsidRPr="004752C3">
                <w:rPr>
                  <w:rFonts w:ascii="Times New Roman" w:hAnsi="Times New Roman" w:cs="Times New Roman"/>
                  <w:sz w:val="26"/>
                  <w:szCs w:val="26"/>
                </w:rPr>
                <w:t>732 м</w:t>
              </w:r>
              <w:r w:rsidRPr="004752C3">
                <w:rPr>
                  <w:rFonts w:ascii="Times New Roman" w:hAnsi="Times New Roman" w:cs="Times New Roman"/>
                  <w:sz w:val="26"/>
                  <w:szCs w:val="26"/>
                  <w:vertAlign w:val="superscript"/>
                </w:rPr>
                <w:t>2</w:t>
              </w:r>
            </w:smartTag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62DC7" w:rsidRPr="004752C3" w:rsidTr="00C77BAE">
        <w:tc>
          <w:tcPr>
            <w:tcW w:w="2304" w:type="dxa"/>
            <w:vAlign w:val="center"/>
          </w:tcPr>
          <w:p w:rsidR="00E62DC7" w:rsidRPr="00C77BAE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Детская библиотека,</w:t>
            </w:r>
          </w:p>
          <w:p w:rsidR="00E62DC7" w:rsidRPr="00C77BAE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р.п</w:t>
            </w:r>
            <w:proofErr w:type="spellEnd"/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Романовка</w:t>
            </w:r>
          </w:p>
          <w:p w:rsidR="00E62DC7" w:rsidRPr="00C77BAE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7B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Ленина, 71а</w:t>
            </w:r>
          </w:p>
        </w:tc>
        <w:tc>
          <w:tcPr>
            <w:tcW w:w="1524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19599</w:t>
            </w:r>
          </w:p>
        </w:tc>
        <w:tc>
          <w:tcPr>
            <w:tcW w:w="1560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11532</w:t>
            </w:r>
          </w:p>
        </w:tc>
        <w:tc>
          <w:tcPr>
            <w:tcW w:w="1701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62DC7" w:rsidRPr="004752C3" w:rsidRDefault="00E62DC7" w:rsidP="002A7F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:rsidR="00E62DC7" w:rsidRPr="00C77BAE" w:rsidRDefault="00E62DC7" w:rsidP="00E62DC7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Домах  культуры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созданы взрослые и детские коллективы, работают кружки для взрослых и детей различных направлений: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B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вокальный, театральны</w:t>
      </w:r>
      <w:r w:rsidR="00C77BAE" w:rsidRPr="00C77B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C77B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хореографический, фольклорный и т.д.</w:t>
      </w:r>
    </w:p>
    <w:p w:rsidR="00E62DC7" w:rsidRPr="004752C3" w:rsidRDefault="00E62DC7" w:rsidP="00E62DC7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основных направлений работы  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E62DC7" w:rsidRPr="004752C3" w:rsidRDefault="00E62DC7" w:rsidP="00E6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в культурно-досуговых учреждениях - вводить инновационные формы организации досуга населения и  увеличить процент охвата населения  </w:t>
      </w:r>
    </w:p>
    <w:p w:rsidR="00E62DC7" w:rsidRPr="004752C3" w:rsidRDefault="00E62DC7" w:rsidP="00E6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этих мероприятий позволит увеличить обеспеченность населения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культурно-досуговыми учреждениями и качеством услуг.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b/>
          <w:sz w:val="26"/>
          <w:szCs w:val="26"/>
        </w:rPr>
        <w:t xml:space="preserve"> </w:t>
      </w:r>
      <w:r w:rsidRPr="004752C3">
        <w:rPr>
          <w:sz w:val="26"/>
          <w:szCs w:val="26"/>
        </w:rPr>
        <w:t xml:space="preserve">Культура является неотъемлемой и важной составной частью социальной ситуации любой территории. 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Вся деятельность отдела культуры и кино осуществляется в соответствии с планом мероприятий Министерства культуры Саратовской области, областного центра Народного творчества и местным планом работы отдела культуры и кино и направлено на улучшение работы учреждений культуры и кино, развитии самодеятельного народного творчества и народных ремесел, сохранения традиций и народных обрядов.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ED2A04">
        <w:rPr>
          <w:sz w:val="26"/>
          <w:szCs w:val="26"/>
        </w:rPr>
        <w:t xml:space="preserve">Современное развитие культурного сектора социальной сферы Романовского </w:t>
      </w:r>
      <w:r w:rsidR="00A5135D" w:rsidRPr="00ED2A04">
        <w:rPr>
          <w:bCs/>
          <w:sz w:val="26"/>
          <w:szCs w:val="26"/>
        </w:rPr>
        <w:t>муниципального образования</w:t>
      </w:r>
      <w:r w:rsidR="00A5135D" w:rsidRPr="00ED2A04">
        <w:rPr>
          <w:bCs/>
          <w:sz w:val="28"/>
          <w:szCs w:val="28"/>
        </w:rPr>
        <w:t xml:space="preserve"> </w:t>
      </w:r>
      <w:r w:rsidRPr="00ED2A04">
        <w:rPr>
          <w:sz w:val="26"/>
          <w:szCs w:val="26"/>
        </w:rPr>
        <w:t xml:space="preserve"> в значительной степени определяется его расположением в непосредственной территориальной близости от межрайонного центра — г. Балашов (в зоне его обслуживания — не более 1 часа транспортной доступности). Поэтому многими видами культурных услуг</w:t>
      </w:r>
      <w:r w:rsidR="00ED2A04" w:rsidRPr="00ED2A04">
        <w:rPr>
          <w:sz w:val="26"/>
          <w:szCs w:val="26"/>
        </w:rPr>
        <w:t>,</w:t>
      </w:r>
      <w:r w:rsidRPr="00ED2A04">
        <w:rPr>
          <w:sz w:val="26"/>
          <w:szCs w:val="26"/>
        </w:rPr>
        <w:t xml:space="preserve"> население </w:t>
      </w:r>
      <w:proofErr w:type="spellStart"/>
      <w:r w:rsidRPr="00ED2A04">
        <w:rPr>
          <w:sz w:val="26"/>
          <w:szCs w:val="26"/>
        </w:rPr>
        <w:t>р.п</w:t>
      </w:r>
      <w:proofErr w:type="spellEnd"/>
      <w:r w:rsidRPr="00ED2A04">
        <w:rPr>
          <w:sz w:val="26"/>
          <w:szCs w:val="26"/>
        </w:rPr>
        <w:t>. Романовка,</w:t>
      </w:r>
      <w:r w:rsidR="00E4237E" w:rsidRPr="00ED2A04">
        <w:rPr>
          <w:sz w:val="26"/>
          <w:szCs w:val="26"/>
        </w:rPr>
        <w:t xml:space="preserve"> </w:t>
      </w:r>
      <w:r w:rsidRPr="00ED2A04">
        <w:rPr>
          <w:sz w:val="26"/>
          <w:szCs w:val="26"/>
        </w:rPr>
        <w:t>пос. Красноармейск</w:t>
      </w:r>
      <w:r w:rsidR="00E4237E" w:rsidRPr="00ED2A04">
        <w:rPr>
          <w:sz w:val="26"/>
          <w:szCs w:val="26"/>
        </w:rPr>
        <w:t>ий</w:t>
      </w:r>
      <w:r w:rsidRPr="00ED2A04">
        <w:rPr>
          <w:sz w:val="26"/>
          <w:szCs w:val="26"/>
        </w:rPr>
        <w:t xml:space="preserve"> и пос. </w:t>
      </w:r>
      <w:proofErr w:type="spellStart"/>
      <w:r w:rsidRPr="00ED2A04">
        <w:rPr>
          <w:sz w:val="26"/>
          <w:szCs w:val="26"/>
        </w:rPr>
        <w:t>Таволжанский</w:t>
      </w:r>
      <w:proofErr w:type="spellEnd"/>
      <w:r w:rsidR="00ED2A04" w:rsidRPr="00ED2A04">
        <w:rPr>
          <w:sz w:val="26"/>
          <w:szCs w:val="26"/>
        </w:rPr>
        <w:t>,</w:t>
      </w:r>
      <w:r w:rsidRPr="00ED2A04">
        <w:rPr>
          <w:sz w:val="26"/>
          <w:szCs w:val="26"/>
        </w:rPr>
        <w:t xml:space="preserve"> имеют возможность практически еженедельно пользоваться в г. Балашов. Такого рода географическое положение поселения отразилось на ряде абсолютных показателей и уровне</w:t>
      </w:r>
      <w:r w:rsidRPr="004752C3">
        <w:rPr>
          <w:sz w:val="26"/>
          <w:szCs w:val="26"/>
        </w:rPr>
        <w:t xml:space="preserve"> </w:t>
      </w:r>
      <w:r w:rsidRPr="004752C3">
        <w:rPr>
          <w:sz w:val="26"/>
          <w:szCs w:val="26"/>
        </w:rPr>
        <w:lastRenderedPageBreak/>
        <w:t>развития отдельных видов культурной инфраструктуры Романовского муниципального района.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Сеть учреждений культуры района на</w:t>
      </w:r>
      <w:r>
        <w:rPr>
          <w:sz w:val="26"/>
          <w:szCs w:val="26"/>
        </w:rPr>
        <w:t xml:space="preserve">считывает 4 клубных </w:t>
      </w:r>
      <w:r w:rsidRPr="00C77BAE">
        <w:rPr>
          <w:color w:val="000000" w:themeColor="text1"/>
          <w:sz w:val="26"/>
          <w:szCs w:val="26"/>
        </w:rPr>
        <w:t>учреждени</w:t>
      </w:r>
      <w:r w:rsidR="00C77BAE" w:rsidRPr="00C77BAE">
        <w:rPr>
          <w:color w:val="000000" w:themeColor="text1"/>
          <w:sz w:val="26"/>
          <w:szCs w:val="26"/>
        </w:rPr>
        <w:t>я</w:t>
      </w:r>
      <w:r w:rsidRPr="00C77BAE">
        <w:rPr>
          <w:color w:val="000000" w:themeColor="text1"/>
          <w:sz w:val="26"/>
          <w:szCs w:val="26"/>
        </w:rPr>
        <w:t>, 4 общедоступных библиотек, детская школа иску</w:t>
      </w:r>
      <w:r w:rsidR="00C77BAE">
        <w:rPr>
          <w:color w:val="000000" w:themeColor="text1"/>
          <w:sz w:val="26"/>
          <w:szCs w:val="26"/>
        </w:rPr>
        <w:t>с</w:t>
      </w:r>
      <w:r w:rsidRPr="00C77BAE">
        <w:rPr>
          <w:color w:val="000000" w:themeColor="text1"/>
          <w:sz w:val="26"/>
          <w:szCs w:val="26"/>
        </w:rPr>
        <w:t>ств, музей краеведения. В</w:t>
      </w:r>
      <w:r w:rsidRPr="004752C3">
        <w:rPr>
          <w:sz w:val="26"/>
          <w:szCs w:val="26"/>
        </w:rPr>
        <w:t xml:space="preserve"> домах культуры функционируют десятки и сотни кружков, секций, художественных коллективов, в которых занято 934 чел., из них дети — 488 чел. В </w:t>
      </w:r>
      <w:r w:rsidR="00A5135D" w:rsidRPr="002A7F60">
        <w:rPr>
          <w:bCs/>
          <w:sz w:val="26"/>
          <w:szCs w:val="26"/>
        </w:rPr>
        <w:t>муниципально</w:t>
      </w:r>
      <w:r w:rsidR="00A5135D">
        <w:rPr>
          <w:bCs/>
          <w:sz w:val="26"/>
          <w:szCs w:val="26"/>
        </w:rPr>
        <w:t>м</w:t>
      </w:r>
      <w:r w:rsidR="00A5135D" w:rsidRPr="002A7F60">
        <w:rPr>
          <w:bCs/>
          <w:sz w:val="26"/>
          <w:szCs w:val="26"/>
        </w:rPr>
        <w:t xml:space="preserve"> образовани</w:t>
      </w:r>
      <w:r w:rsidR="00A5135D">
        <w:rPr>
          <w:bCs/>
          <w:sz w:val="26"/>
          <w:szCs w:val="26"/>
        </w:rPr>
        <w:t>и</w:t>
      </w:r>
      <w:r w:rsidRPr="004752C3">
        <w:rPr>
          <w:sz w:val="26"/>
          <w:szCs w:val="26"/>
        </w:rPr>
        <w:t xml:space="preserve"> имеется киноустановка с числом мест в зрительных залах — 200, количество посещений в год составляет 10,9 тыс. чел.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Изменение образа жизни, появление и возможность использования новых информационных средств, и другие факторы ведут к постепенному сокращению числа учреждений культуры досугового типа, как в Романовском муниципальном районе, так и в области в целом.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Из-за слабой материально-технической базы учреждений отрасли, сдерживающим фактором развития культуры района является разрыв между культурными потребностями общества и возможностями их удовлетворения.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Библиотечная система </w:t>
      </w:r>
      <w:r w:rsidR="00A5135D" w:rsidRPr="002A7F60">
        <w:rPr>
          <w:bCs/>
          <w:sz w:val="26"/>
          <w:szCs w:val="26"/>
        </w:rPr>
        <w:t>муниципального образования</w:t>
      </w:r>
      <w:r w:rsidR="00A5135D" w:rsidRPr="0063470B">
        <w:rPr>
          <w:bCs/>
          <w:sz w:val="28"/>
          <w:szCs w:val="28"/>
        </w:rPr>
        <w:t xml:space="preserve"> </w:t>
      </w:r>
      <w:r w:rsidRPr="004752C3">
        <w:rPr>
          <w:sz w:val="26"/>
          <w:szCs w:val="26"/>
        </w:rPr>
        <w:t>остро нужда</w:t>
      </w:r>
      <w:r w:rsidR="00C77BAE">
        <w:rPr>
          <w:sz w:val="26"/>
          <w:szCs w:val="26"/>
        </w:rPr>
        <w:t>е</w:t>
      </w:r>
      <w:r w:rsidRPr="004752C3">
        <w:rPr>
          <w:sz w:val="26"/>
          <w:szCs w:val="26"/>
        </w:rPr>
        <w:t>тся в комплектовании книжного фонда новой литературой. Количество экземпляров (томов)  в ЦБ — 56,8 тыс., в ЦДБ — 23,9 тыс.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Культура — важнейшее условие свободного, разностороннего воспитания и развития личности, один из основополагающих факторов социально-экономического развития государства и становления гражданского общества.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Целью государственной культурной политики является развитие и реализация духовно-нравственного потенциала нации как основы ее целостности, устойчивости и динамичного развития.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Самыми посещаемыми на сегодняшний день объектами в </w:t>
      </w:r>
      <w:r w:rsidR="00A5135D" w:rsidRPr="002A7F60">
        <w:rPr>
          <w:bCs/>
          <w:sz w:val="26"/>
          <w:szCs w:val="26"/>
        </w:rPr>
        <w:t>муниципально</w:t>
      </w:r>
      <w:r w:rsidR="00A5135D">
        <w:rPr>
          <w:bCs/>
          <w:sz w:val="26"/>
          <w:szCs w:val="26"/>
        </w:rPr>
        <w:t>м</w:t>
      </w:r>
      <w:r w:rsidR="00A5135D" w:rsidRPr="002A7F60">
        <w:rPr>
          <w:bCs/>
          <w:sz w:val="26"/>
          <w:szCs w:val="26"/>
        </w:rPr>
        <w:t xml:space="preserve"> образовани</w:t>
      </w:r>
      <w:r w:rsidR="00A5135D">
        <w:rPr>
          <w:bCs/>
          <w:sz w:val="26"/>
          <w:szCs w:val="26"/>
        </w:rPr>
        <w:t xml:space="preserve">и </w:t>
      </w:r>
      <w:r w:rsidRPr="004752C3">
        <w:rPr>
          <w:sz w:val="26"/>
          <w:szCs w:val="26"/>
        </w:rPr>
        <w:t>являются библиотеки и Дома культуры. Если судить по посещаемости, то очевидно, что их деятельность имеет нерегулярный характер.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Предложения по развитию сети учреждений культуры и искусства предусматривают структурную перестройку ее системы с переходом от традиционных форм обслуживания с их узкой специализацией к многофункциональным объектам культурного обслуживания, включая культурно-спортивные комплексы, клубные учреждения с набором помещений для различного вида любительских занятий с целью получения различными группами населения равных возможностей.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Одна из важнейших задач это организация досуга молодежи и подростков, который должен быть доступен как в территориальном, так и в материальном отношении.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Потребуется осуществить реконструкцию и модернизацию существующего клубного фонда с целью его перепрофилирования и приспособления для функционально новых типов учреждений.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В сельской местности за клубами сохранится основной очаг культурной жизни села. В каждом сельском населенном пункте он должен присутствовать либо в виде отдельно стоящего клубного здания, либо в составе малого соцкультбыта.</w:t>
      </w:r>
    </w:p>
    <w:p w:rsidR="00E62DC7" w:rsidRPr="004752C3" w:rsidRDefault="00E62DC7" w:rsidP="00E62DC7">
      <w:pPr>
        <w:pStyle w:val="af4"/>
        <w:spacing w:after="0"/>
        <w:ind w:firstLine="567"/>
        <w:jc w:val="both"/>
        <w:rPr>
          <w:i/>
          <w:sz w:val="26"/>
          <w:szCs w:val="26"/>
        </w:rPr>
      </w:pPr>
      <w:r w:rsidRPr="004752C3">
        <w:rPr>
          <w:sz w:val="26"/>
          <w:szCs w:val="26"/>
        </w:rPr>
        <w:t>Для решения остро стоящих проблем материально-технического обеспечения сферы культуры и искусства отрасли необходим срочный капитальный ремонт и реконструкция учреждений культуры.</w:t>
      </w:r>
      <w:r w:rsidRPr="004752C3">
        <w:rPr>
          <w:i/>
          <w:sz w:val="26"/>
          <w:szCs w:val="26"/>
        </w:rPr>
        <w:t xml:space="preserve"> </w:t>
      </w:r>
    </w:p>
    <w:p w:rsidR="00E62DC7" w:rsidRPr="004752C3" w:rsidRDefault="00E62DC7" w:rsidP="00E62DC7">
      <w:pPr>
        <w:pStyle w:val="af4"/>
        <w:spacing w:after="0" w:line="288" w:lineRule="auto"/>
        <w:ind w:firstLine="567"/>
        <w:jc w:val="both"/>
        <w:rPr>
          <w:sz w:val="26"/>
          <w:szCs w:val="26"/>
        </w:rPr>
      </w:pPr>
      <w:r w:rsidRPr="004752C3">
        <w:rPr>
          <w:i/>
          <w:sz w:val="26"/>
          <w:szCs w:val="26"/>
        </w:rPr>
        <w:t>Основными задачами</w:t>
      </w:r>
      <w:r w:rsidRPr="004752C3">
        <w:rPr>
          <w:sz w:val="26"/>
          <w:szCs w:val="26"/>
        </w:rPr>
        <w:t xml:space="preserve"> дальнейшего развития в области культуры являются:</w:t>
      </w:r>
    </w:p>
    <w:p w:rsidR="00E62DC7" w:rsidRPr="004752C3" w:rsidRDefault="00E62DC7" w:rsidP="00D25C61">
      <w:pPr>
        <w:pStyle w:val="Tab1s"/>
      </w:pPr>
      <w:r w:rsidRPr="004752C3">
        <w:t>обеспечение сохранности объектов культурного наследия;</w:t>
      </w:r>
    </w:p>
    <w:p w:rsidR="00E62DC7" w:rsidRPr="004752C3" w:rsidRDefault="00E62DC7" w:rsidP="00D25C61">
      <w:pPr>
        <w:pStyle w:val="Tab1s"/>
      </w:pPr>
      <w:r w:rsidRPr="004752C3">
        <w:t>комплектование музейных и библиотечных фондов;</w:t>
      </w:r>
    </w:p>
    <w:p w:rsidR="00E62DC7" w:rsidRPr="004752C3" w:rsidRDefault="00E62DC7" w:rsidP="00D25C61">
      <w:pPr>
        <w:pStyle w:val="Tab1s"/>
      </w:pPr>
      <w:r w:rsidRPr="004752C3">
        <w:t>развитие различных форм культурно-досуговой деятельности и любительского творчества;</w:t>
      </w:r>
    </w:p>
    <w:p w:rsidR="00E62DC7" w:rsidRPr="004752C3" w:rsidRDefault="00E62DC7" w:rsidP="00D25C61">
      <w:pPr>
        <w:pStyle w:val="Tab1s"/>
      </w:pPr>
      <w:r w:rsidRPr="004752C3">
        <w:t>сохранение и развитие системы художественного и профессионального образования, профессионального мастерства;</w:t>
      </w:r>
    </w:p>
    <w:p w:rsidR="00E62DC7" w:rsidRPr="004752C3" w:rsidRDefault="00E62DC7" w:rsidP="00D25C61">
      <w:pPr>
        <w:pStyle w:val="Tab1s"/>
      </w:pPr>
      <w:r w:rsidRPr="004752C3">
        <w:lastRenderedPageBreak/>
        <w:t>обеспечение общедоступности и массового характера доступности дополнительного образования в сфере культуры и искусства, поддержка молодых дарований;</w:t>
      </w:r>
    </w:p>
    <w:p w:rsidR="00E62DC7" w:rsidRPr="004752C3" w:rsidRDefault="00E62DC7" w:rsidP="00D25C61">
      <w:pPr>
        <w:pStyle w:val="Tab1s"/>
      </w:pPr>
      <w:r w:rsidRPr="004752C3">
        <w:t>адресная поддержка профессионального искусства, литературы и художественного творчества;</w:t>
      </w:r>
    </w:p>
    <w:p w:rsidR="00E62DC7" w:rsidRPr="004752C3" w:rsidRDefault="00E62DC7" w:rsidP="00D25C61">
      <w:pPr>
        <w:pStyle w:val="Tab1s"/>
      </w:pPr>
      <w:r w:rsidRPr="004752C3">
        <w:t>обеспечение культурного обмена посредством поддержки гастрольной и выставочной деятельности;</w:t>
      </w:r>
    </w:p>
    <w:p w:rsidR="00E62DC7" w:rsidRPr="004752C3" w:rsidRDefault="00E62DC7" w:rsidP="00D25C61">
      <w:pPr>
        <w:pStyle w:val="Tab1s"/>
      </w:pPr>
      <w:r w:rsidRPr="004752C3">
        <w:t>разработка и внедрение информационных продуктов и технологий в сферу культуры;</w:t>
      </w:r>
    </w:p>
    <w:p w:rsidR="00E62DC7" w:rsidRPr="004752C3" w:rsidRDefault="00E62DC7" w:rsidP="00D25C61">
      <w:pPr>
        <w:pStyle w:val="Tab1s"/>
      </w:pPr>
      <w:r w:rsidRPr="004752C3">
        <w:t>укрепление и модернизация материально-технической базы учреждений культуры и искусства.</w:t>
      </w:r>
    </w:p>
    <w:p w:rsidR="00A32724" w:rsidRDefault="00A32724" w:rsidP="00A3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63470B"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</w:t>
      </w:r>
      <w:r w:rsidR="00A93B74"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Физическая культура и спорт</w:t>
      </w:r>
    </w:p>
    <w:p w:rsidR="00A32724" w:rsidRDefault="00A93B74" w:rsidP="00A3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75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9613B1" w:rsidRPr="004752C3" w:rsidRDefault="009613B1" w:rsidP="00A32724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Сфера физической культуры и спорта в Романовском 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A513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4752C3">
        <w:rPr>
          <w:rFonts w:ascii="Times New Roman" w:hAnsi="Times New Roman" w:cs="Times New Roman"/>
          <w:sz w:val="26"/>
          <w:szCs w:val="26"/>
        </w:rPr>
        <w:t xml:space="preserve"> представлена встроенным в помещение школы спортзалом и стадионом, детской спортивно-юношеской школой с спортзалом.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МОУ ДОД «Романовская детско-юношеская спортивная школа» расположена по адресу 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>. Романовка, ул. Ленина, 116а.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Спортивный зал в МОУ «Романовская СОШ 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 xml:space="preserve">. Романовка» Романовского муниципального района Саратовской области по адресу 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 xml:space="preserve">. Романовка ул. Народная, 39. Организовано секций 3, число работающих 3 чел., площадь залов составляет </w:t>
      </w:r>
      <w:smartTag w:uri="urn:schemas-microsoft-com:office:smarttags" w:element="metricconverter">
        <w:smartTagPr>
          <w:attr w:name="ProductID" w:val="520 м2"/>
        </w:smartTagPr>
        <w:r w:rsidRPr="004752C3">
          <w:rPr>
            <w:rFonts w:ascii="Times New Roman" w:hAnsi="Times New Roman" w:cs="Times New Roman"/>
            <w:sz w:val="26"/>
            <w:szCs w:val="26"/>
          </w:rPr>
          <w:t>520 м</w:t>
        </w:r>
        <w:r w:rsidRPr="004752C3">
          <w:rPr>
            <w:rFonts w:ascii="Times New Roman" w:hAnsi="Times New Roman" w:cs="Times New Roman"/>
            <w:sz w:val="26"/>
            <w:szCs w:val="26"/>
            <w:vertAlign w:val="superscript"/>
          </w:rPr>
          <w:t>2</w:t>
        </w:r>
      </w:smartTag>
      <w:r w:rsidRPr="004752C3">
        <w:rPr>
          <w:rFonts w:ascii="Times New Roman" w:hAnsi="Times New Roman" w:cs="Times New Roman"/>
          <w:sz w:val="26"/>
          <w:szCs w:val="26"/>
        </w:rPr>
        <w:t xml:space="preserve">,  процент износа здания 10%. Стадион открытого типа. Общий размер участка </w:t>
      </w:r>
      <w:smartTag w:uri="urn:schemas-microsoft-com:office:smarttags" w:element="metricconverter">
        <w:smartTagPr>
          <w:attr w:name="ProductID" w:val="1500 м2"/>
        </w:smartTagPr>
        <w:r w:rsidRPr="004752C3">
          <w:rPr>
            <w:rFonts w:ascii="Times New Roman" w:hAnsi="Times New Roman" w:cs="Times New Roman"/>
            <w:sz w:val="26"/>
            <w:szCs w:val="26"/>
          </w:rPr>
          <w:t>1500 м</w:t>
        </w:r>
        <w:r w:rsidRPr="004752C3">
          <w:rPr>
            <w:rFonts w:ascii="Times New Roman" w:hAnsi="Times New Roman" w:cs="Times New Roman"/>
            <w:sz w:val="26"/>
            <w:szCs w:val="26"/>
            <w:vertAlign w:val="superscript"/>
          </w:rPr>
          <w:t>2</w:t>
        </w:r>
      </w:smartTag>
      <w:r w:rsidRPr="004752C3">
        <w:rPr>
          <w:rFonts w:ascii="Times New Roman" w:hAnsi="Times New Roman" w:cs="Times New Roman"/>
          <w:sz w:val="26"/>
          <w:szCs w:val="26"/>
        </w:rPr>
        <w:t>. Количество посещений за год 606.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Спортивный зал в МОУ «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Краснолиманская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 xml:space="preserve"> </w:t>
      </w:r>
      <w:r w:rsidR="009571F5" w:rsidRPr="004752C3">
        <w:rPr>
          <w:rFonts w:ascii="Times New Roman" w:hAnsi="Times New Roman" w:cs="Times New Roman"/>
          <w:sz w:val="26"/>
          <w:szCs w:val="26"/>
        </w:rPr>
        <w:t>О</w:t>
      </w:r>
      <w:r w:rsidRPr="004752C3">
        <w:rPr>
          <w:rFonts w:ascii="Times New Roman" w:hAnsi="Times New Roman" w:cs="Times New Roman"/>
          <w:sz w:val="26"/>
          <w:szCs w:val="26"/>
        </w:rPr>
        <w:t xml:space="preserve">ОШ 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пос.Красноармейский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>» Романовского муниципального района Саратовской области по адресу пос. Красноармейский, ул. Радость д.58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Спортивный зал принадлежащий МОУ ДОД «Романовская детско-юношеская спортивная школа» по адресу 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 xml:space="preserve">. Романовка, ул. Ленина, 116а. Организовано 5 секций, число работающих 7 чел., площадь залов составляет </w:t>
      </w:r>
      <w:smartTag w:uri="urn:schemas-microsoft-com:office:smarttags" w:element="metricconverter">
        <w:smartTagPr>
          <w:attr w:name="ProductID" w:val="657,8 м2"/>
        </w:smartTagPr>
        <w:r w:rsidRPr="004752C3">
          <w:rPr>
            <w:rFonts w:ascii="Times New Roman" w:hAnsi="Times New Roman" w:cs="Times New Roman"/>
            <w:sz w:val="26"/>
            <w:szCs w:val="26"/>
          </w:rPr>
          <w:t>657,8 м</w:t>
        </w:r>
        <w:r w:rsidRPr="004752C3">
          <w:rPr>
            <w:rFonts w:ascii="Times New Roman" w:hAnsi="Times New Roman" w:cs="Times New Roman"/>
            <w:sz w:val="26"/>
            <w:szCs w:val="26"/>
            <w:vertAlign w:val="superscript"/>
          </w:rPr>
          <w:t>2</w:t>
        </w:r>
      </w:smartTag>
      <w:r w:rsidRPr="004752C3">
        <w:rPr>
          <w:rFonts w:ascii="Times New Roman" w:hAnsi="Times New Roman" w:cs="Times New Roman"/>
          <w:sz w:val="26"/>
          <w:szCs w:val="26"/>
        </w:rPr>
        <w:t xml:space="preserve">, процент износа здания </w:t>
      </w:r>
      <w:r w:rsidR="0053474C" w:rsidRPr="004752C3">
        <w:rPr>
          <w:rFonts w:ascii="Times New Roman" w:hAnsi="Times New Roman" w:cs="Times New Roman"/>
          <w:sz w:val="26"/>
          <w:szCs w:val="26"/>
        </w:rPr>
        <w:t>70</w:t>
      </w:r>
      <w:r w:rsidRPr="004752C3">
        <w:rPr>
          <w:rFonts w:ascii="Times New Roman" w:hAnsi="Times New Roman" w:cs="Times New Roman"/>
          <w:sz w:val="26"/>
          <w:szCs w:val="26"/>
        </w:rPr>
        <w:t xml:space="preserve">%. Количество занимающихся в различных кружках равняется 149 чел. Общая площадь участка составляет </w:t>
      </w:r>
      <w:smartTag w:uri="urn:schemas-microsoft-com:office:smarttags" w:element="metricconverter">
        <w:smartTagPr>
          <w:attr w:name="ProductID" w:val="1500 м2"/>
        </w:smartTagPr>
        <w:r w:rsidRPr="004752C3">
          <w:rPr>
            <w:rFonts w:ascii="Times New Roman" w:hAnsi="Times New Roman" w:cs="Times New Roman"/>
            <w:sz w:val="26"/>
            <w:szCs w:val="26"/>
          </w:rPr>
          <w:t>1500 м</w:t>
        </w:r>
        <w:r w:rsidRPr="004752C3">
          <w:rPr>
            <w:rFonts w:ascii="Times New Roman" w:hAnsi="Times New Roman" w:cs="Times New Roman"/>
            <w:sz w:val="26"/>
            <w:szCs w:val="26"/>
            <w:vertAlign w:val="superscript"/>
          </w:rPr>
          <w:t>2</w:t>
        </w:r>
      </w:smartTag>
      <w:r w:rsidRPr="004752C3">
        <w:rPr>
          <w:rFonts w:ascii="Times New Roman" w:hAnsi="Times New Roman" w:cs="Times New Roman"/>
          <w:sz w:val="26"/>
          <w:szCs w:val="26"/>
        </w:rPr>
        <w:t>.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По нормам 20% детей и подростков в возрасте 6-15 лет должны быть охвачены специализированным спортивным воспитанием – а это порядка 124 детей всего </w:t>
      </w:r>
      <w:r w:rsidR="00A5135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4752C3">
        <w:rPr>
          <w:rFonts w:ascii="Times New Roman" w:hAnsi="Times New Roman" w:cs="Times New Roman"/>
          <w:sz w:val="26"/>
          <w:szCs w:val="26"/>
        </w:rPr>
        <w:t>.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В Романовском </w:t>
      </w:r>
      <w:r w:rsidR="00C77BAE">
        <w:rPr>
          <w:rFonts w:ascii="Times New Roman" w:hAnsi="Times New Roman" w:cs="Times New Roman"/>
          <w:sz w:val="26"/>
          <w:szCs w:val="26"/>
        </w:rPr>
        <w:t>муниципальном образовании</w:t>
      </w:r>
      <w:r w:rsidR="00A5135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4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население </w:t>
      </w:r>
      <w:r w:rsidRPr="004752C3">
        <w:rPr>
          <w:rFonts w:ascii="Times New Roman" w:hAnsi="Times New Roman" w:cs="Times New Roman"/>
          <w:sz w:val="26"/>
          <w:szCs w:val="26"/>
        </w:rPr>
        <w:t xml:space="preserve">охвачено объектами физкультуры и спорта. Более активно занимаются спортом школьники и подростки, так как при общеобразовательном учреждении имеется спортзал и спортивная площадка и организовано некоторое количество секций. 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В соответствии с социальными нормативами в Романовском  МО имеется дефицит мощностей плоскостных сооружений физкультуры и спорта </w:t>
      </w:r>
      <w:r w:rsidR="0053474C" w:rsidRPr="004752C3">
        <w:rPr>
          <w:rFonts w:ascii="Times New Roman" w:hAnsi="Times New Roman" w:cs="Times New Roman"/>
          <w:sz w:val="26"/>
          <w:szCs w:val="26"/>
        </w:rPr>
        <w:t>.</w:t>
      </w:r>
    </w:p>
    <w:p w:rsidR="009613B1" w:rsidRDefault="009613B1" w:rsidP="00A327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52C3">
        <w:rPr>
          <w:rFonts w:ascii="Times New Roman" w:hAnsi="Times New Roman" w:cs="Times New Roman"/>
          <w:b/>
          <w:bCs/>
          <w:sz w:val="26"/>
          <w:szCs w:val="26"/>
        </w:rPr>
        <w:t>Потребность в основных объектах физкультуры и спорта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1564"/>
        <w:gridCol w:w="1843"/>
        <w:gridCol w:w="1984"/>
        <w:gridCol w:w="2835"/>
      </w:tblGrid>
      <w:tr w:rsidR="009613B1" w:rsidRPr="004752C3" w:rsidTr="00A32724">
        <w:trPr>
          <w:cantSplit/>
          <w:tblHeader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613B1" w:rsidRPr="004752C3" w:rsidRDefault="009613B1" w:rsidP="00A327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613B1" w:rsidRPr="004752C3" w:rsidRDefault="009613B1" w:rsidP="00A327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Потребность в спортивных залах, м²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9613B1" w:rsidRPr="004752C3" w:rsidRDefault="009613B1" w:rsidP="00A327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Существующие спортивные залы, м²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9613B1" w:rsidRPr="004752C3" w:rsidRDefault="009613B1" w:rsidP="00A327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Потребность в плоскостных сооружениях, м²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613B1" w:rsidRPr="004752C3" w:rsidRDefault="009613B1" w:rsidP="00A327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>Существующие плоскостные сооружения, м²</w:t>
            </w:r>
          </w:p>
          <w:p w:rsidR="009613B1" w:rsidRPr="004752C3" w:rsidRDefault="009613B1" w:rsidP="00A327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13B1" w:rsidRPr="004752C3" w:rsidTr="00A32724">
        <w:trPr>
          <w:trHeight w:val="20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3B1" w:rsidRPr="004752C3" w:rsidRDefault="009613B1" w:rsidP="009A2BC7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. Романовка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13B1" w:rsidRPr="004752C3" w:rsidRDefault="009613B1" w:rsidP="009A2BC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B1" w:rsidRPr="004752C3" w:rsidRDefault="009613B1" w:rsidP="009A2BC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1177,8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B1" w:rsidRPr="004752C3" w:rsidRDefault="009613B1" w:rsidP="009A2BC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17000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13B1" w:rsidRPr="004752C3" w:rsidRDefault="009613B1" w:rsidP="009A2BC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</w:tbl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Нехватка плоскостных спортивных сооружений, на сегодняшний день явля</w:t>
      </w:r>
      <w:r w:rsidR="00814580">
        <w:rPr>
          <w:rFonts w:ascii="Times New Roman" w:hAnsi="Times New Roman" w:cs="Times New Roman"/>
          <w:sz w:val="26"/>
          <w:szCs w:val="26"/>
        </w:rPr>
        <w:t>ю</w:t>
      </w:r>
      <w:r w:rsidRPr="004752C3">
        <w:rPr>
          <w:rFonts w:ascii="Times New Roman" w:hAnsi="Times New Roman" w:cs="Times New Roman"/>
          <w:sz w:val="26"/>
          <w:szCs w:val="26"/>
        </w:rPr>
        <w:t>тся основн</w:t>
      </w:r>
      <w:r w:rsidR="00814580">
        <w:rPr>
          <w:rFonts w:ascii="Times New Roman" w:hAnsi="Times New Roman" w:cs="Times New Roman"/>
          <w:sz w:val="26"/>
          <w:szCs w:val="26"/>
        </w:rPr>
        <w:t>ыми</w:t>
      </w:r>
      <w:r w:rsidRPr="004752C3">
        <w:rPr>
          <w:rFonts w:ascii="Times New Roman" w:hAnsi="Times New Roman" w:cs="Times New Roman"/>
          <w:sz w:val="26"/>
          <w:szCs w:val="26"/>
        </w:rPr>
        <w:t xml:space="preserve"> проблем</w:t>
      </w:r>
      <w:r w:rsidR="00814580">
        <w:rPr>
          <w:rFonts w:ascii="Times New Roman" w:hAnsi="Times New Roman" w:cs="Times New Roman"/>
          <w:sz w:val="26"/>
          <w:szCs w:val="26"/>
        </w:rPr>
        <w:t>ами</w:t>
      </w:r>
      <w:r w:rsidRPr="004752C3">
        <w:rPr>
          <w:rFonts w:ascii="Times New Roman" w:hAnsi="Times New Roman" w:cs="Times New Roman"/>
          <w:sz w:val="26"/>
          <w:szCs w:val="26"/>
        </w:rPr>
        <w:t xml:space="preserve"> в Романовско</w:t>
      </w:r>
      <w:r w:rsidR="00C77BAE">
        <w:rPr>
          <w:rFonts w:ascii="Times New Roman" w:hAnsi="Times New Roman" w:cs="Times New Roman"/>
          <w:sz w:val="26"/>
          <w:szCs w:val="26"/>
        </w:rPr>
        <w:t>м</w:t>
      </w:r>
      <w:r w:rsidRPr="004752C3">
        <w:rPr>
          <w:rFonts w:ascii="Times New Roman" w:hAnsi="Times New Roman" w:cs="Times New Roman"/>
          <w:sz w:val="26"/>
          <w:szCs w:val="26"/>
        </w:rPr>
        <w:t xml:space="preserve">  МО, которые тормозят дальнейшее развитие массового спорта и не способствуют привлечению большего количества занимающихся физической культурой и спортом.</w:t>
      </w:r>
    </w:p>
    <w:p w:rsidR="009613B1" w:rsidRPr="004752C3" w:rsidRDefault="009613B1" w:rsidP="00A32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Администрацией Романовского </w:t>
      </w:r>
      <w:r w:rsidR="00C77BA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752C3">
        <w:rPr>
          <w:rFonts w:ascii="Times New Roman" w:hAnsi="Times New Roman" w:cs="Times New Roman"/>
          <w:sz w:val="26"/>
          <w:szCs w:val="26"/>
        </w:rPr>
        <w:t>района запланировано строительство физкультурно-оздоровительного комплекса. Выполнена проектная документация ООО «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Ремстройпроект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 xml:space="preserve">». Место строительства </w:t>
      </w:r>
      <w:proofErr w:type="spellStart"/>
      <w:r w:rsidRPr="004752C3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4752C3">
        <w:rPr>
          <w:rFonts w:ascii="Times New Roman" w:hAnsi="Times New Roman" w:cs="Times New Roman"/>
          <w:sz w:val="26"/>
          <w:szCs w:val="26"/>
        </w:rPr>
        <w:t xml:space="preserve">. Романовка, ул. Зеленая д.9. Вместимость </w:t>
      </w:r>
      <w:r w:rsidR="00A32724">
        <w:rPr>
          <w:rFonts w:ascii="Times New Roman" w:hAnsi="Times New Roman" w:cs="Times New Roman"/>
          <w:sz w:val="26"/>
          <w:szCs w:val="26"/>
        </w:rPr>
        <w:t xml:space="preserve">   </w:t>
      </w:r>
      <w:r w:rsidRPr="004752C3">
        <w:rPr>
          <w:rFonts w:ascii="Times New Roman" w:hAnsi="Times New Roman" w:cs="Times New Roman"/>
          <w:sz w:val="26"/>
          <w:szCs w:val="26"/>
        </w:rPr>
        <w:t>50 чел. в смену.</w:t>
      </w:r>
    </w:p>
    <w:p w:rsidR="00C0633E" w:rsidRPr="004752C3" w:rsidRDefault="00C0633E" w:rsidP="00A3272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Toc132716909"/>
      <w:bookmarkEnd w:id="3"/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зимний период любимыми видами спорта среди населения является катание на коньках, на лыжах. </w:t>
      </w:r>
    </w:p>
    <w:p w:rsidR="00C0633E" w:rsidRPr="004752C3" w:rsidRDefault="00C0633E" w:rsidP="00A32724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Поселение достойно представляет многие виды спорта на районных и областных  соревнованиях. </w:t>
      </w:r>
    </w:p>
    <w:p w:rsidR="00E52FB1" w:rsidRPr="004752C3" w:rsidRDefault="00E52FB1" w:rsidP="00C0633E">
      <w:pPr>
        <w:spacing w:after="0" w:line="240" w:lineRule="auto"/>
        <w:ind w:left="357" w:hanging="35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0633E" w:rsidRPr="004752C3" w:rsidRDefault="00C0633E" w:rsidP="00A32724">
      <w:pPr>
        <w:spacing w:after="0" w:line="240" w:lineRule="auto"/>
        <w:ind w:left="357" w:hanging="35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</w:t>
      </w:r>
      <w:r w:rsidR="0063470B"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</w:t>
      </w:r>
      <w:r w:rsidRPr="004752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Образование</w:t>
      </w:r>
    </w:p>
    <w:p w:rsidR="00C0633E" w:rsidRPr="004752C3" w:rsidRDefault="00C0633E" w:rsidP="00A32724">
      <w:pPr>
        <w:spacing w:after="0" w:line="240" w:lineRule="auto"/>
        <w:ind w:left="357" w:hanging="35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2DC7" w:rsidRPr="004752C3" w:rsidRDefault="00E62DC7" w:rsidP="00E62D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5" w:name="_Toc132716910"/>
      <w:bookmarkEnd w:id="4"/>
      <w:r w:rsidRPr="004752C3">
        <w:rPr>
          <w:rFonts w:ascii="Times New Roman" w:hAnsi="Times New Roman" w:cs="Times New Roman"/>
          <w:sz w:val="26"/>
          <w:szCs w:val="26"/>
        </w:rPr>
        <w:t xml:space="preserve">Образование является одним из ключевых подразделений сферы услуг </w:t>
      </w:r>
      <w:r w:rsidR="00D25C61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4752C3">
        <w:rPr>
          <w:rFonts w:ascii="Times New Roman" w:hAnsi="Times New Roman" w:cs="Times New Roman"/>
          <w:sz w:val="26"/>
          <w:szCs w:val="26"/>
        </w:rPr>
        <w:t xml:space="preserve">. Образовательная сеть Романовского </w:t>
      </w:r>
      <w:r w:rsidR="00C77BA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4752C3">
        <w:rPr>
          <w:rFonts w:ascii="Times New Roman" w:hAnsi="Times New Roman" w:cs="Times New Roman"/>
          <w:sz w:val="26"/>
          <w:szCs w:val="26"/>
        </w:rPr>
        <w:t xml:space="preserve"> была представлена:</w:t>
      </w:r>
    </w:p>
    <w:p w:rsidR="00E62DC7" w:rsidRPr="004752C3" w:rsidRDefault="00E62DC7" w:rsidP="00E62DC7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четыре</w:t>
      </w:r>
      <w:r w:rsidRPr="004752C3">
        <w:rPr>
          <w:rFonts w:ascii="Times New Roman" w:hAnsi="Times New Roman" w:cs="Times New Roman"/>
          <w:sz w:val="26"/>
          <w:szCs w:val="26"/>
        </w:rPr>
        <w:t xml:space="preserve"> учреждения дошкольного образования;</w:t>
      </w:r>
    </w:p>
    <w:p w:rsidR="00E62DC7" w:rsidRPr="004752C3" w:rsidRDefault="00E62DC7" w:rsidP="00E62DC7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993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два дневных общеобразовательных учреждения</w:t>
      </w:r>
      <w:r w:rsidRPr="004752C3">
        <w:rPr>
          <w:rFonts w:ascii="Times New Roman" w:hAnsi="Times New Roman" w:cs="Times New Roman"/>
          <w:sz w:val="26"/>
          <w:szCs w:val="26"/>
        </w:rPr>
        <w:t>;</w:t>
      </w:r>
    </w:p>
    <w:p w:rsidR="00E62DC7" w:rsidRPr="004752C3" w:rsidRDefault="00E62DC7" w:rsidP="00E62DC7">
      <w:pPr>
        <w:tabs>
          <w:tab w:val="left" w:pos="567"/>
        </w:tabs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E62DC7" w:rsidRDefault="00E62DC7" w:rsidP="00E62DC7">
      <w:pPr>
        <w:tabs>
          <w:tab w:val="left" w:pos="993"/>
        </w:tabs>
        <w:spacing w:after="0" w:line="240" w:lineRule="auto"/>
        <w:ind w:left="993" w:hanging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>10.1Дошкольное образование.</w:t>
      </w:r>
    </w:p>
    <w:p w:rsidR="00E62DC7" w:rsidRPr="004752C3" w:rsidRDefault="00E62DC7" w:rsidP="00E62DC7">
      <w:pPr>
        <w:tabs>
          <w:tab w:val="left" w:pos="993"/>
        </w:tabs>
        <w:spacing w:after="0" w:line="240" w:lineRule="auto"/>
        <w:ind w:left="993" w:hanging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DC7" w:rsidRPr="004752C3" w:rsidRDefault="00E62DC7" w:rsidP="00E62DC7">
      <w:pPr>
        <w:pStyle w:val="a5"/>
        <w:tabs>
          <w:tab w:val="left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 Детские дошкольные учреждения являю</w:t>
      </w:r>
      <w:r>
        <w:rPr>
          <w:sz w:val="26"/>
          <w:szCs w:val="26"/>
        </w:rPr>
        <w:t>тся начальной ступенью системы общего</w:t>
      </w:r>
      <w:r w:rsidRPr="004752C3">
        <w:rPr>
          <w:sz w:val="26"/>
          <w:szCs w:val="26"/>
        </w:rPr>
        <w:t xml:space="preserve"> образования. В пределах Романовского </w:t>
      </w:r>
      <w:r w:rsidR="00D25C61" w:rsidRPr="002A7F60">
        <w:rPr>
          <w:bCs/>
          <w:sz w:val="26"/>
          <w:szCs w:val="26"/>
        </w:rPr>
        <w:t>муниципального образования</w:t>
      </w:r>
      <w:r w:rsidRPr="004752C3">
        <w:rPr>
          <w:sz w:val="26"/>
          <w:szCs w:val="26"/>
        </w:rPr>
        <w:t xml:space="preserve">  функционируют </w:t>
      </w:r>
      <w:r>
        <w:rPr>
          <w:sz w:val="26"/>
          <w:szCs w:val="26"/>
        </w:rPr>
        <w:t xml:space="preserve">четыре </w:t>
      </w:r>
      <w:r w:rsidRPr="004752C3">
        <w:rPr>
          <w:sz w:val="26"/>
          <w:szCs w:val="26"/>
        </w:rPr>
        <w:t>дошкольных   образовательных учреждения, обеспечивающих воспитание, обучение, присмотр и уход за детьми в возрасте от 2-х до 7 лет.</w:t>
      </w:r>
    </w:p>
    <w:p w:rsidR="00E62DC7" w:rsidRPr="004752C3" w:rsidRDefault="00E62DC7" w:rsidP="00E62DC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Совокупная мощность дошкольных учреждений Романовского </w:t>
      </w:r>
      <w:r w:rsidR="00D25C61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D25C61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52C3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8E6FE1">
        <w:rPr>
          <w:rFonts w:ascii="Times New Roman" w:hAnsi="Times New Roman" w:cs="Times New Roman"/>
          <w:sz w:val="26"/>
          <w:szCs w:val="26"/>
        </w:rPr>
        <w:t>333</w:t>
      </w:r>
      <w:r w:rsidRPr="004752C3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ест. При этом посещали их в 2017</w:t>
      </w:r>
      <w:r w:rsidRPr="004752C3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8E6FE1">
        <w:rPr>
          <w:rFonts w:ascii="Times New Roman" w:hAnsi="Times New Roman" w:cs="Times New Roman"/>
          <w:sz w:val="26"/>
          <w:szCs w:val="26"/>
        </w:rPr>
        <w:t xml:space="preserve">253 </w:t>
      </w:r>
      <w:r w:rsidRPr="004752C3">
        <w:rPr>
          <w:rFonts w:ascii="Times New Roman" w:hAnsi="Times New Roman" w:cs="Times New Roman"/>
          <w:sz w:val="26"/>
          <w:szCs w:val="26"/>
        </w:rPr>
        <w:t xml:space="preserve">ребенка. </w:t>
      </w:r>
      <w:r w:rsidRPr="008E6FE1">
        <w:rPr>
          <w:rFonts w:ascii="Times New Roman" w:hAnsi="Times New Roman" w:cs="Times New Roman"/>
          <w:sz w:val="26"/>
          <w:szCs w:val="26"/>
        </w:rPr>
        <w:t xml:space="preserve">Если рассматривать наполняемость детских дошкольных учреждений с точки зрения их совокупной мощности, то явно прослеживается нехватка числа мест и количеством посещающих детей. По усредненным данным на 100 мест в детском дошкольном учреждении приходится 76 детей. </w:t>
      </w:r>
      <w:proofErr w:type="spellStart"/>
      <w:r w:rsidRPr="008E6FE1">
        <w:rPr>
          <w:rFonts w:ascii="Times New Roman" w:hAnsi="Times New Roman" w:cs="Times New Roman"/>
          <w:sz w:val="26"/>
          <w:szCs w:val="26"/>
        </w:rPr>
        <w:t>Т.е</w:t>
      </w:r>
      <w:proofErr w:type="spellEnd"/>
      <w:r w:rsidRPr="008E6FE1">
        <w:rPr>
          <w:rFonts w:ascii="Times New Roman" w:hAnsi="Times New Roman" w:cs="Times New Roman"/>
          <w:sz w:val="26"/>
          <w:szCs w:val="26"/>
        </w:rPr>
        <w:t xml:space="preserve"> загрузка существующих</w:t>
      </w:r>
      <w:r>
        <w:rPr>
          <w:rFonts w:ascii="Times New Roman" w:hAnsi="Times New Roman" w:cs="Times New Roman"/>
          <w:sz w:val="26"/>
          <w:szCs w:val="26"/>
        </w:rPr>
        <w:t xml:space="preserve"> ДО</w:t>
      </w:r>
      <w:r w:rsidRPr="008E6FE1">
        <w:rPr>
          <w:rFonts w:ascii="Times New Roman" w:hAnsi="Times New Roman" w:cs="Times New Roman"/>
          <w:sz w:val="26"/>
          <w:szCs w:val="26"/>
        </w:rPr>
        <w:t>У составляет менее 100%.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Территориально наполняемость дошколь</w:t>
      </w:r>
      <w:r>
        <w:rPr>
          <w:rFonts w:ascii="Times New Roman" w:hAnsi="Times New Roman" w:cs="Times New Roman"/>
          <w:sz w:val="26"/>
          <w:szCs w:val="26"/>
        </w:rPr>
        <w:t xml:space="preserve">ных учреждений весьма различна. </w:t>
      </w:r>
      <w:r w:rsidRPr="004752C3">
        <w:rPr>
          <w:rFonts w:ascii="Times New Roman" w:hAnsi="Times New Roman" w:cs="Times New Roman"/>
          <w:sz w:val="26"/>
          <w:szCs w:val="26"/>
        </w:rPr>
        <w:t xml:space="preserve">Расстояние от существующих МДОУ до некоторых жилых кварталов превышает нормативный радиус обслуживания дошкольных учреждений, составляющий </w:t>
      </w:r>
      <w:smartTag w:uri="urn:schemas-microsoft-com:office:smarttags" w:element="metricconverter">
        <w:smartTagPr>
          <w:attr w:name="ProductID" w:val="500 метров"/>
        </w:smartTagPr>
        <w:r w:rsidRPr="004752C3">
          <w:rPr>
            <w:rFonts w:ascii="Times New Roman" w:hAnsi="Times New Roman" w:cs="Times New Roman"/>
            <w:sz w:val="26"/>
            <w:szCs w:val="26"/>
          </w:rPr>
          <w:t>500 метров</w:t>
        </w:r>
      </w:smartTag>
      <w:r w:rsidRPr="004752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По нормам СНиП 2.07.01-89* детские дошкольные учреждения </w:t>
      </w:r>
      <w:r>
        <w:rPr>
          <w:rFonts w:ascii="Times New Roman" w:hAnsi="Times New Roman" w:cs="Times New Roman"/>
          <w:sz w:val="26"/>
          <w:szCs w:val="26"/>
        </w:rPr>
        <w:t>общего типа должны охватывать порядка 70</w:t>
      </w:r>
      <w:r w:rsidRPr="004752C3">
        <w:rPr>
          <w:rFonts w:ascii="Times New Roman" w:hAnsi="Times New Roman" w:cs="Times New Roman"/>
          <w:sz w:val="26"/>
          <w:szCs w:val="26"/>
        </w:rPr>
        <w:t>% детей дошкольного возраста. В Романовском</w:t>
      </w:r>
      <w:r w:rsidR="00D25C61">
        <w:rPr>
          <w:rFonts w:ascii="Times New Roman" w:hAnsi="Times New Roman" w:cs="Times New Roman"/>
          <w:sz w:val="26"/>
          <w:szCs w:val="26"/>
        </w:rPr>
        <w:t xml:space="preserve"> </w:t>
      </w:r>
      <w:r w:rsidR="00D25C61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D25C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D25C61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D25C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4752C3">
        <w:rPr>
          <w:rFonts w:ascii="Times New Roman" w:hAnsi="Times New Roman" w:cs="Times New Roman"/>
          <w:sz w:val="26"/>
          <w:szCs w:val="26"/>
        </w:rPr>
        <w:t xml:space="preserve"> посещают дошкольные образовательные учреждения </w:t>
      </w:r>
      <w:r w:rsidRPr="00537A5D">
        <w:rPr>
          <w:rFonts w:ascii="Times New Roman" w:hAnsi="Times New Roman" w:cs="Times New Roman"/>
          <w:color w:val="000000" w:themeColor="text1"/>
          <w:sz w:val="26"/>
          <w:szCs w:val="26"/>
        </w:rPr>
        <w:t>73%</w:t>
      </w:r>
      <w:r w:rsidRPr="004752C3">
        <w:rPr>
          <w:rFonts w:ascii="Times New Roman" w:hAnsi="Times New Roman" w:cs="Times New Roman"/>
          <w:sz w:val="26"/>
          <w:szCs w:val="26"/>
        </w:rPr>
        <w:t xml:space="preserve"> детей. </w:t>
      </w:r>
      <w:r w:rsidRPr="00537A5D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70-процентной обеспеченностью детей дошкольного возраста местами в детских садах общая потребность в них в целом по МО составляет 296 мест. Соотнеся данную потребность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нормативной мощностью сети ДО</w:t>
      </w:r>
      <w:r w:rsidRPr="00537A5D">
        <w:rPr>
          <w:rFonts w:ascii="Times New Roman" w:hAnsi="Times New Roman" w:cs="Times New Roman"/>
          <w:color w:val="000000" w:themeColor="text1"/>
          <w:sz w:val="26"/>
          <w:szCs w:val="26"/>
        </w:rPr>
        <w:t>У Романовского МО, 37 свободных мест.</w:t>
      </w:r>
    </w:p>
    <w:p w:rsidR="00E62DC7" w:rsidRDefault="00E62DC7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Следует отметить, что предоставление услуг в основном ориентировано на детей младшего дошкольного возраста и старше. Практически не охвачены такими услугами дети в возрасте до 1,5 лет.  Укомплектованность персоналом ДОУ в целом удовлетворяет потребностям. Основной контингент педагогических работников имеет высшее и среднее педагогическое образование. </w:t>
      </w:r>
      <w:r w:rsidRPr="004752C3">
        <w:rPr>
          <w:rFonts w:ascii="Times New Roman" w:eastAsia="Calibri" w:hAnsi="Times New Roman" w:cs="Times New Roman"/>
          <w:sz w:val="26"/>
          <w:szCs w:val="26"/>
        </w:rPr>
        <w:t xml:space="preserve">Показатель квалификационного уровня педагогических работников ДОУ с высшим образованием в Романовском муниципальном районе немного выше </w:t>
      </w:r>
      <w:proofErr w:type="spellStart"/>
      <w:r w:rsidRPr="004752C3">
        <w:rPr>
          <w:rFonts w:ascii="Times New Roman" w:eastAsia="Calibri" w:hAnsi="Times New Roman" w:cs="Times New Roman"/>
          <w:sz w:val="26"/>
          <w:szCs w:val="26"/>
        </w:rPr>
        <w:t>среднеобластного</w:t>
      </w:r>
      <w:proofErr w:type="spellEnd"/>
      <w:r w:rsidRPr="004752C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Default="00D25C61" w:rsidP="00E62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C61" w:rsidRPr="004752C3" w:rsidRDefault="00D25C61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DC7" w:rsidRPr="004752C3" w:rsidRDefault="00E62DC7" w:rsidP="00E62DC7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>Основные показатели функционирования дошкольных образовательных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учреждений по состоянию на 2017</w:t>
      </w:r>
      <w:r w:rsidRPr="004752C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pPr w:leftFromText="180" w:rightFromText="180" w:vertAnchor="text" w:horzAnchor="page" w:tblpX="874" w:tblpY="188"/>
        <w:tblW w:w="10761" w:type="dxa"/>
        <w:tblLayout w:type="fixed"/>
        <w:tblLook w:val="0000" w:firstRow="0" w:lastRow="0" w:firstColumn="0" w:lastColumn="0" w:noHBand="0" w:noVBand="0"/>
      </w:tblPr>
      <w:tblGrid>
        <w:gridCol w:w="405"/>
        <w:gridCol w:w="2178"/>
        <w:gridCol w:w="794"/>
        <w:gridCol w:w="794"/>
        <w:gridCol w:w="1415"/>
        <w:gridCol w:w="819"/>
        <w:gridCol w:w="2499"/>
        <w:gridCol w:w="1056"/>
        <w:gridCol w:w="801"/>
      </w:tblGrid>
      <w:tr w:rsidR="00E62DC7" w:rsidRPr="004752C3" w:rsidTr="002A7F60">
        <w:trPr>
          <w:cantSplit/>
          <w:trHeight w:hRule="exact" w:val="558"/>
          <w:tblHeader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</w:t>
            </w:r>
          </w:p>
        </w:tc>
        <w:tc>
          <w:tcPr>
            <w:tcW w:w="1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Вместимость 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ДДУ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Недостаток (-) /избыток (+) мест в ДДУ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здания, м</w:t>
            </w:r>
            <w:r w:rsidRPr="00A327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Качественное состояние здания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(хорошее, удовлетворительное, аварийное)/Здание специальное или приспособленное / процент износа здания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Числен-</w:t>
            </w:r>
            <w:proofErr w:type="spellStart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кадров среднее / высшее 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62DC7" w:rsidRPr="00A32724" w:rsidRDefault="00E62DC7" w:rsidP="002A7F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участка, м</w:t>
            </w:r>
            <w:r w:rsidRPr="00A327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E62DC7" w:rsidRPr="004752C3" w:rsidTr="002A7F60">
        <w:trPr>
          <w:cantSplit/>
          <w:trHeight w:hRule="exact" w:val="2160"/>
          <w:tblHeader/>
        </w:trPr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E62DC7" w:rsidRPr="004752C3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E62DC7" w:rsidRPr="004752C3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extDirection w:val="btLr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По проекту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extDirection w:val="btLr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</w:t>
            </w: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E62DC7" w:rsidRPr="004752C3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E62DC7" w:rsidRPr="004752C3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62DC7" w:rsidRPr="004752C3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C7" w:rsidRPr="004752C3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DC7" w:rsidRPr="004752C3" w:rsidTr="002A7F60">
        <w:tc>
          <w:tcPr>
            <w:tcW w:w="4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МДОУ  Детский сад №1 «Теремок»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. Романовка Романовского района Саратовской области, 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. Романовка,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Береговая, 8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854,9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неуд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специальное/ 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</w:p>
        </w:tc>
      </w:tr>
      <w:tr w:rsidR="00E62DC7" w:rsidRPr="004752C3" w:rsidTr="002A7F60">
        <w:tc>
          <w:tcPr>
            <w:tcW w:w="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МДОУ Детский сад «Колокольчик»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. Романовка Романовского района Саратовской области»,</w:t>
            </w:r>
          </w:p>
          <w:p w:rsidR="00E62DC7" w:rsidRPr="004752C3" w:rsidRDefault="00E62DC7" w:rsidP="00E4237E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. Романовка, ул</w:t>
            </w:r>
            <w:r w:rsidR="00E423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237E"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2-я 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Заводская, 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хорошее/ 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специальное/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tr2bl w:val="single" w:sz="4" w:space="0" w:color="auto"/>
            </w:tcBorders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7580</w:t>
            </w:r>
          </w:p>
        </w:tc>
      </w:tr>
      <w:tr w:rsidR="00E62DC7" w:rsidRPr="004752C3" w:rsidTr="002A7F60"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МДОУ Детский сад «Сказка» »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. Романовка Романовского района Саратовской области»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. Романовка, ул</w:t>
            </w:r>
            <w:r w:rsidR="00E423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Советская, 285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хорошее/</w:t>
            </w:r>
            <w:r w:rsidRPr="0047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специальное/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6438</w:t>
            </w:r>
          </w:p>
        </w:tc>
      </w:tr>
    </w:tbl>
    <w:p w:rsidR="00E62DC7" w:rsidRDefault="00E62DC7" w:rsidP="00E62DC7">
      <w:r>
        <w:br w:type="page"/>
      </w:r>
    </w:p>
    <w:tbl>
      <w:tblPr>
        <w:tblpPr w:leftFromText="180" w:rightFromText="180" w:vertAnchor="text" w:horzAnchor="page" w:tblpX="874" w:tblpY="188"/>
        <w:tblW w:w="10761" w:type="dxa"/>
        <w:tblLayout w:type="fixed"/>
        <w:tblLook w:val="0000" w:firstRow="0" w:lastRow="0" w:firstColumn="0" w:lastColumn="0" w:noHBand="0" w:noVBand="0"/>
      </w:tblPr>
      <w:tblGrid>
        <w:gridCol w:w="405"/>
        <w:gridCol w:w="2178"/>
        <w:gridCol w:w="794"/>
        <w:gridCol w:w="794"/>
        <w:gridCol w:w="1415"/>
        <w:gridCol w:w="819"/>
        <w:gridCol w:w="2499"/>
        <w:gridCol w:w="1056"/>
        <w:gridCol w:w="801"/>
      </w:tblGrid>
      <w:tr w:rsidR="00E62DC7" w:rsidRPr="004752C3" w:rsidTr="002A7F60"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D25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5E6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– «Детский сад Березка» </w:t>
            </w:r>
            <w:r w:rsidR="00D25C61">
              <w:rPr>
                <w:rFonts w:ascii="Times New Roman" w:hAnsi="Times New Roman" w:cs="Times New Roman"/>
              </w:rPr>
              <w:t xml:space="preserve">                          </w:t>
            </w:r>
            <w:r w:rsidRPr="005565E6">
              <w:rPr>
                <w:rFonts w:ascii="Times New Roman" w:hAnsi="Times New Roman" w:cs="Times New Roman"/>
              </w:rPr>
              <w:t>п. Красноармейский Романовского района Саратовской области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7BA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ос. Красно</w:t>
            </w:r>
            <w:r w:rsidR="00D25C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армейский, </w:t>
            </w:r>
            <w:r w:rsidR="00D25C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E423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Зеленая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, 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+32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488,5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  <w:tr2bl w:val="single" w:sz="4" w:space="0" w:color="auto"/>
            </w:tcBorders>
          </w:tcPr>
          <w:p w:rsidR="00E62DC7" w:rsidRPr="004752C3" w:rsidRDefault="00E62DC7" w:rsidP="002A7F60">
            <w:pPr>
              <w:snapToGrid w:val="0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C7" w:rsidRPr="004752C3" w:rsidRDefault="00E62DC7" w:rsidP="002A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3840</w:t>
            </w:r>
          </w:p>
        </w:tc>
      </w:tr>
    </w:tbl>
    <w:p w:rsidR="00E62DC7" w:rsidRPr="004752C3" w:rsidRDefault="00E62DC7" w:rsidP="00E62DC7">
      <w:pPr>
        <w:pStyle w:val="a5"/>
        <w:spacing w:before="0" w:beforeAutospacing="0" w:after="0" w:afterAutospacing="0"/>
        <w:ind w:firstLine="567"/>
        <w:rPr>
          <w:sz w:val="26"/>
          <w:szCs w:val="26"/>
        </w:rPr>
      </w:pPr>
    </w:p>
    <w:p w:rsidR="00E62DC7" w:rsidRPr="004752C3" w:rsidRDefault="00E62DC7" w:rsidP="00E62DC7">
      <w:pPr>
        <w:pStyle w:val="a5"/>
        <w:spacing w:before="0" w:beforeAutospacing="0" w:after="0" w:afterAutospacing="0"/>
        <w:ind w:firstLine="567"/>
        <w:rPr>
          <w:sz w:val="26"/>
          <w:szCs w:val="26"/>
        </w:rPr>
      </w:pPr>
      <w:r w:rsidRPr="004752C3">
        <w:rPr>
          <w:sz w:val="26"/>
          <w:szCs w:val="26"/>
        </w:rPr>
        <w:t>Основные фонды зданий и сооружений общеобразовательных учреждений находятся в хорошем состоянии, но некоторые требуют модернизации и реконструкции.</w:t>
      </w:r>
    </w:p>
    <w:p w:rsidR="00E62DC7" w:rsidRPr="004752C3" w:rsidRDefault="00E62DC7" w:rsidP="00E62DC7">
      <w:pPr>
        <w:spacing w:after="0" w:line="240" w:lineRule="auto"/>
        <w:ind w:left="851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>10.2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52C3">
        <w:rPr>
          <w:rFonts w:ascii="Times New Roman" w:hAnsi="Times New Roman" w:cs="Times New Roman"/>
          <w:b/>
          <w:sz w:val="26"/>
          <w:szCs w:val="26"/>
        </w:rPr>
        <w:t>Общее образование.</w:t>
      </w:r>
    </w:p>
    <w:p w:rsidR="00E62DC7" w:rsidRPr="004752C3" w:rsidRDefault="00E62DC7" w:rsidP="00E62DC7">
      <w:pPr>
        <w:pStyle w:val="a5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4752C3">
        <w:rPr>
          <w:sz w:val="26"/>
          <w:szCs w:val="26"/>
        </w:rPr>
        <w:t xml:space="preserve">Сеть общеобразовательных учреждений Романовского </w:t>
      </w:r>
      <w:r w:rsidR="00D25C61" w:rsidRPr="002A7F60">
        <w:rPr>
          <w:bCs/>
          <w:sz w:val="26"/>
          <w:szCs w:val="26"/>
        </w:rPr>
        <w:t>муниципального образования</w:t>
      </w:r>
      <w:r w:rsidR="00D25C61" w:rsidRPr="0063470B">
        <w:rPr>
          <w:bCs/>
          <w:sz w:val="28"/>
          <w:szCs w:val="28"/>
        </w:rPr>
        <w:t xml:space="preserve"> </w:t>
      </w:r>
      <w:r w:rsidRPr="004752C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4752C3">
        <w:rPr>
          <w:sz w:val="26"/>
          <w:szCs w:val="26"/>
        </w:rPr>
        <w:t>редставлена двумя  дневными средне- общеобразовательными  школами.</w:t>
      </w:r>
    </w:p>
    <w:p w:rsidR="00E62DC7" w:rsidRPr="004752C3" w:rsidRDefault="00E62DC7" w:rsidP="00E62DC7">
      <w:pPr>
        <w:pStyle w:val="a5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  <w:r w:rsidRPr="004752C3">
        <w:rPr>
          <w:sz w:val="26"/>
          <w:szCs w:val="26"/>
        </w:rPr>
        <w:t xml:space="preserve">Численность учащихся дневных учреждений общего образования в 2017 году </w:t>
      </w:r>
      <w:r w:rsidRPr="005565E6">
        <w:rPr>
          <w:sz w:val="26"/>
          <w:szCs w:val="26"/>
        </w:rPr>
        <w:t>составила 606 человек – это 8,5% от общей численности населения Романовского муниципального образования. Совокупная мощность общеобразовательных школ рассчитана на обучение 1067 учеников. Таким образом, общая ежегодная загруженность школы составляет порядка 47%. З</w:t>
      </w:r>
      <w:r w:rsidRPr="005565E6">
        <w:rPr>
          <w:bCs/>
          <w:sz w:val="26"/>
          <w:szCs w:val="26"/>
        </w:rPr>
        <w:t>агруженность средней школы представлена.</w:t>
      </w:r>
      <w:r w:rsidRPr="004752C3">
        <w:rPr>
          <w:bCs/>
          <w:color w:val="FF0000"/>
          <w:sz w:val="26"/>
          <w:szCs w:val="26"/>
        </w:rPr>
        <w:t xml:space="preserve"> </w:t>
      </w:r>
    </w:p>
    <w:p w:rsidR="00E62DC7" w:rsidRPr="004752C3" w:rsidRDefault="00E62DC7" w:rsidP="00E62DC7">
      <w:pPr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b/>
          <w:sz w:val="26"/>
          <w:szCs w:val="26"/>
        </w:rPr>
        <w:t xml:space="preserve">Основные показатели функционирования дневных </w:t>
      </w:r>
      <w:r w:rsidRPr="004752C3">
        <w:rPr>
          <w:rFonts w:ascii="Times New Roman" w:hAnsi="Times New Roman" w:cs="Times New Roman"/>
          <w:b/>
          <w:bCs/>
          <w:sz w:val="26"/>
          <w:szCs w:val="26"/>
        </w:rPr>
        <w:t>общеобразовательных учреждений</w:t>
      </w:r>
      <w:r w:rsidRPr="004752C3">
        <w:rPr>
          <w:rFonts w:ascii="Times New Roman" w:hAnsi="Times New Roman" w:cs="Times New Roman"/>
          <w:b/>
          <w:sz w:val="26"/>
          <w:szCs w:val="26"/>
        </w:rPr>
        <w:t xml:space="preserve"> по состоянию на 2016 год</w:t>
      </w:r>
    </w:p>
    <w:tbl>
      <w:tblPr>
        <w:tblW w:w="99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2065"/>
        <w:gridCol w:w="851"/>
        <w:gridCol w:w="992"/>
        <w:gridCol w:w="1418"/>
        <w:gridCol w:w="1417"/>
        <w:gridCol w:w="1370"/>
        <w:gridCol w:w="1444"/>
      </w:tblGrid>
      <w:tr w:rsidR="00E62DC7" w:rsidRPr="00A32724" w:rsidTr="002A7F60">
        <w:trPr>
          <w:cantSplit/>
          <w:trHeight w:hRule="exact" w:val="624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Вместимость школ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Недостаток (-) /избыток (+) мест в школах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Качественное состояние здания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(хорошее, </w:t>
            </w:r>
            <w:proofErr w:type="spellStart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</w:t>
            </w:r>
            <w:proofErr w:type="spellEnd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рительное</w:t>
            </w:r>
            <w:proofErr w:type="spellEnd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, аварийное)/ процент износа здания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FFFFFF"/>
            <w:vAlign w:val="bottom"/>
          </w:tcPr>
          <w:p w:rsidR="00E62DC7" w:rsidRPr="00A32724" w:rsidRDefault="00E62DC7" w:rsidP="002A7F6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здания, м</w:t>
            </w:r>
            <w:r w:rsidRPr="00A327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объем здания, м</w:t>
            </w:r>
            <w:r w:rsidRPr="00A327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Численность кадров среднее / высшее 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DC7" w:rsidRPr="00A32724" w:rsidTr="002A7F60">
        <w:trPr>
          <w:cantSplit/>
          <w:trHeight w:hRule="exact" w:val="2046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E62DC7" w:rsidRPr="00A32724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E62DC7" w:rsidRPr="00A32724" w:rsidRDefault="00E62DC7" w:rsidP="002A7F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По проекту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Факти</w:t>
            </w:r>
            <w:proofErr w:type="spellEnd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-чески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E62DC7" w:rsidRPr="00A32724" w:rsidRDefault="00E62DC7" w:rsidP="002A7F6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E62DC7" w:rsidRPr="00A32724" w:rsidRDefault="00E62DC7" w:rsidP="002A7F6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62DC7" w:rsidRPr="00A32724" w:rsidRDefault="00E62DC7" w:rsidP="002A7F6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62DC7" w:rsidRPr="00A32724" w:rsidRDefault="00E62DC7" w:rsidP="002A7F60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DC7" w:rsidRPr="00A32724" w:rsidTr="002A7F60">
        <w:trPr>
          <w:trHeight w:val="3226"/>
        </w:trPr>
        <w:tc>
          <w:tcPr>
            <w:tcW w:w="426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4" w:space="0" w:color="000000"/>
            </w:tcBorders>
          </w:tcPr>
          <w:p w:rsidR="00E62DC7" w:rsidRPr="00A32724" w:rsidRDefault="00E62DC7" w:rsidP="002A7F6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 МОУ «Романовская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Саратовской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</w:t>
            </w:r>
            <w:proofErr w:type="spellStart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р.п.Романовка</w:t>
            </w:r>
            <w:proofErr w:type="spellEnd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Народная, 39 </w:t>
            </w:r>
          </w:p>
          <w:p w:rsidR="00E62DC7" w:rsidRPr="00A32724" w:rsidRDefault="00E62DC7" w:rsidP="002A7F6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BB1BC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+690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b/>
                <w:sz w:val="24"/>
                <w:szCs w:val="24"/>
              </w:rPr>
              <w:t>хорошее/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b/>
                <w:sz w:val="24"/>
                <w:szCs w:val="24"/>
              </w:rPr>
              <w:t>7,7%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8533,1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25599,3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62DC7" w:rsidRPr="00A32724" w:rsidTr="002A7F60">
        <w:trPr>
          <w:trHeight w:val="773"/>
        </w:trPr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E62DC7" w:rsidRPr="00A32724" w:rsidRDefault="00E62DC7" w:rsidP="002A7F6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 МОУ «</w:t>
            </w:r>
            <w:proofErr w:type="spellStart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Краснолиманская</w:t>
            </w:r>
            <w:proofErr w:type="spellEnd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 СОШ» пос. </w:t>
            </w:r>
            <w:proofErr w:type="spellStart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КрасноармейскийРомановского</w:t>
            </w:r>
            <w:proofErr w:type="spellEnd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области, пос. Красноармейский </w:t>
            </w:r>
            <w:proofErr w:type="spellStart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7BAE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A3272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77B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32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DC7" w:rsidRPr="00A32724" w:rsidRDefault="00E62DC7" w:rsidP="002A7F6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2DC7" w:rsidRPr="000A15BA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Хорошее/ 22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E62DC7" w:rsidRPr="00A32724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E62DC7" w:rsidRDefault="00E62DC7" w:rsidP="002A7F60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FF5F5E" w:rsidRDefault="00E62DC7" w:rsidP="002A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FF5F5E" w:rsidRDefault="00E62DC7" w:rsidP="002A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FF5F5E" w:rsidRDefault="00E62DC7" w:rsidP="002A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Default="00E62DC7" w:rsidP="002A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C7" w:rsidRPr="00FF5F5E" w:rsidRDefault="00E62DC7" w:rsidP="002A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62DC7" w:rsidRPr="004752C3" w:rsidRDefault="00E62DC7" w:rsidP="00E62DC7">
      <w:pPr>
        <w:spacing w:after="0" w:line="240" w:lineRule="auto"/>
        <w:ind w:firstLine="913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 xml:space="preserve">В школах наблюдается резерв мест на </w:t>
      </w:r>
      <w:r w:rsidRPr="00FF5F5E">
        <w:rPr>
          <w:rFonts w:ascii="Times New Roman" w:hAnsi="Times New Roman" w:cs="Times New Roman"/>
          <w:color w:val="000000" w:themeColor="text1"/>
          <w:sz w:val="26"/>
          <w:szCs w:val="26"/>
        </w:rPr>
        <w:t>855</w:t>
      </w:r>
      <w:r w:rsidRPr="004752C3">
        <w:rPr>
          <w:rFonts w:ascii="Times New Roman" w:hAnsi="Times New Roman" w:cs="Times New Roman"/>
          <w:sz w:val="26"/>
          <w:szCs w:val="26"/>
        </w:rPr>
        <w:t xml:space="preserve"> человек. Такая загруженность общеобразовательных учреждений благоприятно сказывается на принятой образовательной модели – обучение в школе проходит в одну смену. </w:t>
      </w:r>
    </w:p>
    <w:p w:rsidR="00E62DC7" w:rsidRPr="004752C3" w:rsidRDefault="00E62DC7" w:rsidP="00E62DC7">
      <w:pPr>
        <w:pStyle w:val="a9"/>
        <w:spacing w:before="0" w:beforeAutospacing="0" w:after="0" w:afterAutospacing="0"/>
        <w:ind w:firstLine="960"/>
        <w:jc w:val="both"/>
        <w:rPr>
          <w:sz w:val="26"/>
          <w:szCs w:val="26"/>
        </w:rPr>
      </w:pPr>
      <w:r w:rsidRPr="004752C3">
        <w:rPr>
          <w:sz w:val="26"/>
          <w:szCs w:val="26"/>
        </w:rPr>
        <w:t>Таким образом, система общеобразовательных учреждений характеризуется полнотой охвата детей школьного возраста и вполне соответствует потребностям Романовского муниципального образования.</w:t>
      </w:r>
    </w:p>
    <w:p w:rsidR="00E62DC7" w:rsidRPr="004752C3" w:rsidRDefault="00E62DC7" w:rsidP="00E62D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Основные фонды зданий и сооружений общеобразовательных учреждений находятся в хорошем состоянии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  <w:u w:val="single"/>
        </w:rPr>
        <w:t>Система дополнительного образования детей</w:t>
      </w:r>
      <w:r w:rsidRPr="004752C3">
        <w:rPr>
          <w:rFonts w:ascii="Times New Roman" w:hAnsi="Times New Roman" w:cs="Times New Roman"/>
          <w:sz w:val="26"/>
          <w:szCs w:val="26"/>
        </w:rPr>
        <w:t xml:space="preserve"> объединяет в единый процесс воспитание, обучение и развитие личности ребенка. 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В каждой школе существуют так же кружки рисования и творчества, вокала, краеведения и т.д.</w:t>
      </w:r>
    </w:p>
    <w:p w:rsidR="00E62DC7" w:rsidRPr="004752C3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Сеть учреждений дополнительного образования детей Романовского МО представлена МОУ ДОД «ДШИ», МОУ ДОД «Дом пионеров и школьников». Учреждения дополнительного образования предлагают разнообразные профили кружков, а количество их посещений различно .</w:t>
      </w:r>
    </w:p>
    <w:p w:rsidR="00E62DC7" w:rsidRPr="004752C3" w:rsidRDefault="00E62DC7" w:rsidP="00E62DC7">
      <w:pPr>
        <w:pStyle w:val="Tabn"/>
        <w:rPr>
          <w:b/>
          <w:i w:val="0"/>
          <w:color w:val="auto"/>
        </w:rPr>
      </w:pPr>
      <w:r w:rsidRPr="004752C3">
        <w:rPr>
          <w:b/>
          <w:i w:val="0"/>
          <w:color w:val="auto"/>
        </w:rPr>
        <w:t>Внешкольные образовательные учреждения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2195"/>
        <w:gridCol w:w="1166"/>
        <w:gridCol w:w="750"/>
        <w:gridCol w:w="1559"/>
        <w:gridCol w:w="1417"/>
      </w:tblGrid>
      <w:tr w:rsidR="00E62DC7" w:rsidRPr="00A32724" w:rsidTr="002A7F60">
        <w:trPr>
          <w:cantSplit/>
          <w:trHeight w:val="1613"/>
          <w:tblHeader/>
        </w:trPr>
        <w:tc>
          <w:tcPr>
            <w:tcW w:w="2376" w:type="dxa"/>
            <w:vMerge w:val="restart"/>
            <w:vAlign w:val="center"/>
          </w:tcPr>
          <w:p w:rsidR="00E62DC7" w:rsidRPr="00A32724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принадлежность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62DC7" w:rsidRPr="00A32724" w:rsidRDefault="00E62DC7" w:rsidP="002A7F60">
            <w:pPr>
              <w:widowControl w:val="0"/>
              <w:spacing w:before="60" w:after="6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Число учащихся</w:t>
            </w:r>
          </w:p>
        </w:tc>
        <w:tc>
          <w:tcPr>
            <w:tcW w:w="3361" w:type="dxa"/>
            <w:gridSpan w:val="2"/>
            <w:vAlign w:val="center"/>
          </w:tcPr>
          <w:p w:rsidR="00E62DC7" w:rsidRPr="00A32724" w:rsidRDefault="00E62DC7" w:rsidP="002A7F60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E62DC7" w:rsidRPr="00A32724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кружков</w:t>
            </w:r>
          </w:p>
        </w:tc>
        <w:tc>
          <w:tcPr>
            <w:tcW w:w="750" w:type="dxa"/>
            <w:vMerge w:val="restart"/>
            <w:textDirection w:val="btLr"/>
            <w:vAlign w:val="center"/>
          </w:tcPr>
          <w:p w:rsidR="00E62DC7" w:rsidRPr="00A32724" w:rsidRDefault="00E62DC7" w:rsidP="002A7F60">
            <w:pPr>
              <w:widowControl w:val="0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 кадров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  <w:vAlign w:val="center"/>
          </w:tcPr>
          <w:p w:rsidR="00E62DC7" w:rsidRPr="00A32724" w:rsidRDefault="00E62DC7" w:rsidP="002A7F60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постройки</w:t>
            </w:r>
          </w:p>
          <w:p w:rsidR="00E62DC7" w:rsidRPr="00A32724" w:rsidRDefault="00E62DC7" w:rsidP="002A7F60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A32724" w:rsidRDefault="00E62DC7" w:rsidP="002A7F60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DC7" w:rsidRPr="00A32724" w:rsidRDefault="00E62DC7" w:rsidP="002A7F60">
            <w:pPr>
              <w:widowControl w:val="0"/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Износ</w:t>
            </w:r>
          </w:p>
          <w:p w:rsidR="00E62DC7" w:rsidRPr="00A32724" w:rsidRDefault="00E62DC7" w:rsidP="002A7F60">
            <w:pPr>
              <w:widowControl w:val="0"/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E62DC7" w:rsidRPr="00A32724" w:rsidRDefault="00E62DC7" w:rsidP="002A7F60">
            <w:pPr>
              <w:widowControl w:val="0"/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62DC7" w:rsidRPr="00A32724" w:rsidRDefault="00E62DC7" w:rsidP="002A7F60">
            <w:pPr>
              <w:widowControl w:val="0"/>
              <w:spacing w:before="60" w:after="6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здания, м</w:t>
            </w:r>
            <w:r w:rsidRPr="00A3272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E62DC7" w:rsidRPr="00A32724" w:rsidTr="002A7F60">
        <w:trPr>
          <w:cantSplit/>
          <w:trHeight w:val="1943"/>
          <w:tblHeader/>
        </w:trPr>
        <w:tc>
          <w:tcPr>
            <w:tcW w:w="2376" w:type="dxa"/>
            <w:vMerge/>
            <w:vAlign w:val="center"/>
          </w:tcPr>
          <w:p w:rsidR="00E62DC7" w:rsidRPr="00A32724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62DC7" w:rsidRPr="00A32724" w:rsidRDefault="00E62DC7" w:rsidP="002A7F60">
            <w:pPr>
              <w:widowControl w:val="0"/>
              <w:spacing w:before="60" w:after="60"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E62DC7" w:rsidRPr="00A32724" w:rsidRDefault="00E62DC7" w:rsidP="002A7F60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166" w:type="dxa"/>
            <w:vAlign w:val="center"/>
          </w:tcPr>
          <w:p w:rsidR="00E62DC7" w:rsidRPr="00A32724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spellStart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>посеще-ний</w:t>
            </w:r>
            <w:proofErr w:type="spellEnd"/>
            <w:r w:rsidRPr="00A327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чел. в день</w:t>
            </w:r>
          </w:p>
        </w:tc>
        <w:tc>
          <w:tcPr>
            <w:tcW w:w="750" w:type="dxa"/>
            <w:vMerge/>
            <w:textDirection w:val="btLr"/>
            <w:vAlign w:val="center"/>
          </w:tcPr>
          <w:p w:rsidR="00E62DC7" w:rsidRPr="00A32724" w:rsidRDefault="00E62DC7" w:rsidP="002A7F60">
            <w:pPr>
              <w:widowControl w:val="0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  <w:vAlign w:val="center"/>
          </w:tcPr>
          <w:p w:rsidR="00E62DC7" w:rsidRPr="00A32724" w:rsidRDefault="00E62DC7" w:rsidP="002A7F60">
            <w:pPr>
              <w:widowControl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62DC7" w:rsidRPr="00A32724" w:rsidRDefault="00E62DC7" w:rsidP="002A7F60">
            <w:pPr>
              <w:widowControl w:val="0"/>
              <w:spacing w:before="60" w:after="60"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DC7" w:rsidRPr="004752C3" w:rsidTr="002A7F60">
        <w:trPr>
          <w:trHeight w:val="674"/>
        </w:trPr>
        <w:tc>
          <w:tcPr>
            <w:tcW w:w="2376" w:type="dxa"/>
          </w:tcPr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Межмуниципальное образовательное учреждение 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дополнительного образования детей «Детская школа искусств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. Романовка»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. Романовка 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ул. Советская, 128в</w:t>
            </w:r>
          </w:p>
        </w:tc>
        <w:tc>
          <w:tcPr>
            <w:tcW w:w="851" w:type="dxa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2195" w:type="dxa"/>
          </w:tcPr>
          <w:p w:rsidR="00E62DC7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инструменталь</w:t>
            </w:r>
            <w:proofErr w:type="spellEnd"/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ное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исполнительство 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изобразительное искусство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- ранее эстетическое развитие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- фольклорное искусство</w:t>
            </w:r>
          </w:p>
        </w:tc>
        <w:tc>
          <w:tcPr>
            <w:tcW w:w="1166" w:type="dxa"/>
            <w:vAlign w:val="center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50" w:type="dxa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1975г.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521</w:t>
            </w:r>
          </w:p>
        </w:tc>
      </w:tr>
      <w:tr w:rsidR="00E62DC7" w:rsidRPr="004752C3" w:rsidTr="002A7F60">
        <w:trPr>
          <w:trHeight w:val="383"/>
        </w:trPr>
        <w:tc>
          <w:tcPr>
            <w:tcW w:w="2376" w:type="dxa"/>
            <w:vMerge w:val="restart"/>
          </w:tcPr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Муниципальное учреждение дополнительного образования детей- «Дом пионеров и школьников» Романовского района Саратовской области,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. Романовка,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ул. Советская, 129.</w:t>
            </w:r>
          </w:p>
        </w:tc>
        <w:tc>
          <w:tcPr>
            <w:tcW w:w="851" w:type="dxa"/>
            <w:vMerge w:val="restart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195" w:type="dxa"/>
          </w:tcPr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Туристко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-краеведческий</w:t>
            </w:r>
          </w:p>
        </w:tc>
        <w:tc>
          <w:tcPr>
            <w:tcW w:w="1166" w:type="dxa"/>
          </w:tcPr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0" w:type="dxa"/>
            <w:vMerge w:val="restart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1870г.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99%</w:t>
            </w:r>
          </w:p>
          <w:p w:rsidR="00E62DC7" w:rsidRPr="004752C3" w:rsidRDefault="00E62DC7" w:rsidP="002A7F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DC7" w:rsidRPr="004752C3" w:rsidRDefault="00E62DC7" w:rsidP="002A7F6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E62DC7" w:rsidRPr="004752C3" w:rsidRDefault="00E62DC7" w:rsidP="002A7F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365,5</w:t>
            </w:r>
          </w:p>
        </w:tc>
      </w:tr>
      <w:tr w:rsidR="00E62DC7" w:rsidRPr="004752C3" w:rsidTr="002A7F60">
        <w:trPr>
          <w:trHeight w:val="360"/>
        </w:trPr>
        <w:tc>
          <w:tcPr>
            <w:tcW w:w="2376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5" w:type="dxa"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</w:p>
        </w:tc>
        <w:tc>
          <w:tcPr>
            <w:tcW w:w="1166" w:type="dxa"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50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DC7" w:rsidRPr="004752C3" w:rsidTr="002A7F60">
        <w:trPr>
          <w:trHeight w:val="390"/>
        </w:trPr>
        <w:tc>
          <w:tcPr>
            <w:tcW w:w="2376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5" w:type="dxa"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4752C3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</w:t>
            </w:r>
          </w:p>
        </w:tc>
        <w:tc>
          <w:tcPr>
            <w:tcW w:w="1166" w:type="dxa"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750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DC7" w:rsidRPr="004752C3" w:rsidTr="002A7F60">
        <w:trPr>
          <w:trHeight w:val="375"/>
        </w:trPr>
        <w:tc>
          <w:tcPr>
            <w:tcW w:w="2376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5" w:type="dxa"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Другие</w:t>
            </w:r>
          </w:p>
        </w:tc>
        <w:tc>
          <w:tcPr>
            <w:tcW w:w="1166" w:type="dxa"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2C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50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62DC7" w:rsidRPr="004752C3" w:rsidRDefault="00E62DC7" w:rsidP="002A7F60">
            <w:pPr>
              <w:widowControl w:val="0"/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2DC7" w:rsidRPr="004752C3" w:rsidRDefault="00E62DC7" w:rsidP="00E62DC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DC7" w:rsidRPr="00D25C61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2C3">
        <w:rPr>
          <w:rFonts w:ascii="Times New Roman" w:hAnsi="Times New Roman" w:cs="Times New Roman"/>
          <w:sz w:val="26"/>
          <w:szCs w:val="26"/>
        </w:rPr>
        <w:t>Данные учреждения в последнее время пользуются большой популярностью, количество учащихся составляет 205 человек – это 30% от численности детей школьного возраста на территории административного центра. Для поддержки привлекательности данных заведений необходимо  расширить предоставляемые услуги, тем самым  увеличить охват различных категорий населени</w:t>
      </w:r>
      <w:r w:rsidRPr="0063470B">
        <w:rPr>
          <w:rFonts w:ascii="Times New Roman" w:hAnsi="Times New Roman" w:cs="Times New Roman"/>
          <w:sz w:val="28"/>
          <w:szCs w:val="28"/>
        </w:rPr>
        <w:t xml:space="preserve">я. </w:t>
      </w:r>
      <w:r w:rsidRPr="00D25C61">
        <w:rPr>
          <w:rFonts w:ascii="Times New Roman" w:hAnsi="Times New Roman" w:cs="Times New Roman"/>
          <w:sz w:val="26"/>
          <w:szCs w:val="26"/>
        </w:rPr>
        <w:t>Материальное состояние данных учреждений требует проведения текущих ремонтов и улучшения их материально-технической базы.</w:t>
      </w:r>
    </w:p>
    <w:p w:rsidR="00E62DC7" w:rsidRPr="00BB0919" w:rsidRDefault="00E62DC7" w:rsidP="00E62D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0919">
        <w:rPr>
          <w:rFonts w:ascii="Times New Roman" w:hAnsi="Times New Roman" w:cs="Times New Roman"/>
          <w:sz w:val="26"/>
          <w:szCs w:val="26"/>
        </w:rPr>
        <w:t>В результате, система учреждений дополнительного образования детей МО требует модернизации с целью улучшения качества образования для постоянного охвата детей дополнительным образованием.</w:t>
      </w:r>
    </w:p>
    <w:p w:rsidR="007207EF" w:rsidRPr="00BB0919" w:rsidRDefault="00381C56" w:rsidP="00BB0919">
      <w:pPr>
        <w:tabs>
          <w:tab w:val="center" w:pos="4677"/>
          <w:tab w:val="left" w:pos="79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0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</w:t>
      </w:r>
      <w:r w:rsidR="007207EF" w:rsidRPr="00BB0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Здравоохранение</w:t>
      </w:r>
    </w:p>
    <w:p w:rsidR="0008589C" w:rsidRPr="00BB0919" w:rsidRDefault="0008589C" w:rsidP="00BB0919">
      <w:pPr>
        <w:tabs>
          <w:tab w:val="center" w:pos="4677"/>
          <w:tab w:val="left" w:pos="79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bookmarkStart w:id="6" w:name="_Toc132716913"/>
      <w:bookmarkEnd w:id="5"/>
      <w:proofErr w:type="spellStart"/>
      <w:r w:rsidRPr="00D25C61">
        <w:rPr>
          <w:color w:val="000000" w:themeColor="text1"/>
          <w:sz w:val="26"/>
          <w:szCs w:val="26"/>
        </w:rPr>
        <w:t>Лечебно</w:t>
      </w:r>
      <w:proofErr w:type="spellEnd"/>
      <w:r w:rsidRPr="00D25C61">
        <w:rPr>
          <w:color w:val="000000" w:themeColor="text1"/>
          <w:sz w:val="26"/>
          <w:szCs w:val="26"/>
        </w:rPr>
        <w:t>–профилактические учреждения по видам оказываемой помощи делятся на стационарные (районная больница) и амбулаторно-поликлинические (фельдшерско-акушерские пункты,  поликлиника ).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 xml:space="preserve">В целом по Романовскому </w:t>
      </w:r>
      <w:r w:rsidR="00D25C61" w:rsidRPr="00D25C61">
        <w:rPr>
          <w:bCs/>
          <w:color w:val="000000" w:themeColor="text1"/>
          <w:sz w:val="26"/>
          <w:szCs w:val="26"/>
        </w:rPr>
        <w:t>муниципальному образованию</w:t>
      </w:r>
      <w:r w:rsidRPr="00D25C61">
        <w:rPr>
          <w:color w:val="000000" w:themeColor="text1"/>
          <w:sz w:val="26"/>
          <w:szCs w:val="26"/>
        </w:rPr>
        <w:t xml:space="preserve"> насчитывается 1 районная больница, 1 поликлиника,  отделение скорой медицинской помощи, 2 </w:t>
      </w:r>
      <w:proofErr w:type="spellStart"/>
      <w:r w:rsidRPr="00D25C61">
        <w:rPr>
          <w:color w:val="000000" w:themeColor="text1"/>
          <w:sz w:val="26"/>
          <w:szCs w:val="26"/>
        </w:rPr>
        <w:t>ФАП</w:t>
      </w:r>
      <w:r w:rsidR="00C77BAE">
        <w:rPr>
          <w:color w:val="000000" w:themeColor="text1"/>
          <w:sz w:val="26"/>
          <w:szCs w:val="26"/>
        </w:rPr>
        <w:t>а</w:t>
      </w:r>
      <w:proofErr w:type="spellEnd"/>
      <w:r w:rsidRPr="00D25C61">
        <w:rPr>
          <w:color w:val="000000" w:themeColor="text1"/>
          <w:sz w:val="26"/>
          <w:szCs w:val="26"/>
        </w:rPr>
        <w:t xml:space="preserve">, 5 Аптек 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 xml:space="preserve">Основным медицинским учреждением </w:t>
      </w:r>
      <w:r w:rsidR="00D25C61" w:rsidRPr="00D25C61">
        <w:rPr>
          <w:bCs/>
          <w:color w:val="000000" w:themeColor="text1"/>
          <w:sz w:val="26"/>
          <w:szCs w:val="26"/>
        </w:rPr>
        <w:t>муниципального образования</w:t>
      </w:r>
      <w:r w:rsidR="00D25C61" w:rsidRPr="00D25C61">
        <w:rPr>
          <w:bCs/>
          <w:color w:val="000000" w:themeColor="text1"/>
          <w:sz w:val="28"/>
          <w:szCs w:val="28"/>
        </w:rPr>
        <w:t xml:space="preserve"> </w:t>
      </w:r>
      <w:r w:rsidRPr="00D25C61">
        <w:rPr>
          <w:color w:val="000000" w:themeColor="text1"/>
          <w:sz w:val="26"/>
          <w:szCs w:val="26"/>
        </w:rPr>
        <w:t xml:space="preserve">является Районная Больница, которая оказывает амбулаторно – поликлиническую и  стационарную медицинскую помощь населению района. </w:t>
      </w:r>
    </w:p>
    <w:p w:rsidR="00E62DC7" w:rsidRPr="00D25C61" w:rsidRDefault="00E62DC7" w:rsidP="00E62DC7">
      <w:pPr>
        <w:pStyle w:val="Tabn"/>
        <w:spacing w:after="0"/>
        <w:rPr>
          <w:color w:val="000000" w:themeColor="text1"/>
        </w:rPr>
      </w:pPr>
    </w:p>
    <w:p w:rsidR="00E62DC7" w:rsidRPr="00D25C61" w:rsidRDefault="00E62DC7" w:rsidP="00E62DC7">
      <w:pPr>
        <w:pStyle w:val="Tabn"/>
        <w:spacing w:after="0"/>
        <w:rPr>
          <w:color w:val="000000" w:themeColor="text1"/>
        </w:rPr>
      </w:pPr>
    </w:p>
    <w:p w:rsidR="00E62DC7" w:rsidRPr="00D25C61" w:rsidRDefault="00E62DC7" w:rsidP="00E62DC7">
      <w:pPr>
        <w:pStyle w:val="Tabn"/>
        <w:spacing w:after="0"/>
        <w:rPr>
          <w:color w:val="000000" w:themeColor="text1"/>
        </w:rPr>
      </w:pPr>
      <w:r w:rsidRPr="00D25C61">
        <w:rPr>
          <w:color w:val="000000" w:themeColor="text1"/>
        </w:rPr>
        <w:t>Романовская центральная районная больница</w:t>
      </w:r>
    </w:p>
    <w:p w:rsidR="00E62DC7" w:rsidRPr="00D25C61" w:rsidRDefault="00E62DC7" w:rsidP="00E62DC7">
      <w:pPr>
        <w:pStyle w:val="Tabn"/>
        <w:spacing w:after="0"/>
        <w:rPr>
          <w:i w:val="0"/>
          <w:color w:val="000000" w:themeColor="text1"/>
        </w:rPr>
      </w:pPr>
      <w:r w:rsidRPr="00D25C61">
        <w:rPr>
          <w:i w:val="0"/>
          <w:color w:val="000000" w:themeColor="text1"/>
        </w:rPr>
        <w:t>Поликлиника на 295 посещений в смену, дневной стационар поликлиники на 30 койко- мест.</w:t>
      </w:r>
    </w:p>
    <w:p w:rsidR="00E62DC7" w:rsidRPr="00D25C61" w:rsidRDefault="00E62DC7" w:rsidP="00E62DC7">
      <w:pPr>
        <w:pStyle w:val="Tabn"/>
        <w:spacing w:after="0"/>
        <w:rPr>
          <w:i w:val="0"/>
          <w:color w:val="000000" w:themeColor="text1"/>
        </w:rPr>
      </w:pPr>
      <w:r w:rsidRPr="00D25C61">
        <w:rPr>
          <w:i w:val="0"/>
          <w:color w:val="000000" w:themeColor="text1"/>
        </w:rPr>
        <w:t>Структура коечного фонда стационара поликлиники.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3"/>
        <w:gridCol w:w="3090"/>
        <w:gridCol w:w="2293"/>
        <w:gridCol w:w="1981"/>
        <w:gridCol w:w="1981"/>
      </w:tblGrid>
      <w:tr w:rsidR="00E62DC7" w:rsidRPr="00D25C61" w:rsidTr="002A7F60">
        <w:tc>
          <w:tcPr>
            <w:tcW w:w="793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№ п/п</w:t>
            </w:r>
          </w:p>
        </w:tc>
        <w:tc>
          <w:tcPr>
            <w:tcW w:w="3090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Профиль медицинской помощи</w:t>
            </w:r>
          </w:p>
        </w:tc>
        <w:tc>
          <w:tcPr>
            <w:tcW w:w="2293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Профиль койки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Количество коек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Количество смен</w:t>
            </w:r>
          </w:p>
        </w:tc>
      </w:tr>
      <w:tr w:rsidR="00E62DC7" w:rsidRPr="00D25C61" w:rsidTr="002A7F60">
        <w:tc>
          <w:tcPr>
            <w:tcW w:w="7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  <w:tc>
          <w:tcPr>
            <w:tcW w:w="3090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Терапия</w:t>
            </w:r>
          </w:p>
        </w:tc>
        <w:tc>
          <w:tcPr>
            <w:tcW w:w="22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Терапевтические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</w:tr>
      <w:tr w:rsidR="00E62DC7" w:rsidRPr="00D25C61" w:rsidTr="002A7F60">
        <w:tc>
          <w:tcPr>
            <w:tcW w:w="7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3090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22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7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</w:tr>
      <w:tr w:rsidR="00E62DC7" w:rsidRPr="00D25C61" w:rsidTr="002A7F60">
        <w:tc>
          <w:tcPr>
            <w:tcW w:w="7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  <w:tc>
          <w:tcPr>
            <w:tcW w:w="3090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Хирургия</w:t>
            </w:r>
          </w:p>
        </w:tc>
        <w:tc>
          <w:tcPr>
            <w:tcW w:w="22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Хирургические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</w:tr>
      <w:tr w:rsidR="00E62DC7" w:rsidRPr="00D25C61" w:rsidTr="002A7F60">
        <w:tc>
          <w:tcPr>
            <w:tcW w:w="7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3090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22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</w:tr>
      <w:tr w:rsidR="00E62DC7" w:rsidRPr="00D25C61" w:rsidTr="002A7F60">
        <w:tc>
          <w:tcPr>
            <w:tcW w:w="7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3</w:t>
            </w:r>
          </w:p>
        </w:tc>
        <w:tc>
          <w:tcPr>
            <w:tcW w:w="3090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Акушерство и гинекология</w:t>
            </w:r>
          </w:p>
        </w:tc>
        <w:tc>
          <w:tcPr>
            <w:tcW w:w="2293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Патология беременности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3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</w:tr>
      <w:tr w:rsidR="00E62DC7" w:rsidRPr="00D25C61" w:rsidTr="002A7F60">
        <w:tc>
          <w:tcPr>
            <w:tcW w:w="7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3090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2293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Гинекологические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3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3</w:t>
            </w:r>
          </w:p>
        </w:tc>
      </w:tr>
      <w:tr w:rsidR="00E62DC7" w:rsidRPr="00D25C61" w:rsidTr="002A7F60">
        <w:tc>
          <w:tcPr>
            <w:tcW w:w="7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4</w:t>
            </w:r>
          </w:p>
        </w:tc>
        <w:tc>
          <w:tcPr>
            <w:tcW w:w="3090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Педиатрия</w:t>
            </w:r>
          </w:p>
        </w:tc>
        <w:tc>
          <w:tcPr>
            <w:tcW w:w="22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Педиатрические соматические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</w:tr>
      <w:tr w:rsidR="00E62DC7" w:rsidRPr="00D25C61" w:rsidTr="002A7F60">
        <w:tc>
          <w:tcPr>
            <w:tcW w:w="7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3090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22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</w:tr>
      <w:tr w:rsidR="00E62DC7" w:rsidRPr="00D25C61" w:rsidTr="002A7F60">
        <w:tc>
          <w:tcPr>
            <w:tcW w:w="3883" w:type="dxa"/>
            <w:gridSpan w:val="2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Итого</w:t>
            </w:r>
          </w:p>
        </w:tc>
        <w:tc>
          <w:tcPr>
            <w:tcW w:w="2293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10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</w:tr>
      <w:tr w:rsidR="00E62DC7" w:rsidRPr="00D25C61" w:rsidTr="002A7F60">
        <w:tc>
          <w:tcPr>
            <w:tcW w:w="3883" w:type="dxa"/>
            <w:gridSpan w:val="2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2293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10</w:t>
            </w:r>
          </w:p>
        </w:tc>
        <w:tc>
          <w:tcPr>
            <w:tcW w:w="198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</w:tr>
    </w:tbl>
    <w:p w:rsidR="00E62DC7" w:rsidRPr="00D25C61" w:rsidRDefault="00E62DC7" w:rsidP="00E62DC7">
      <w:pPr>
        <w:pStyle w:val="Tabn"/>
        <w:spacing w:after="0"/>
        <w:rPr>
          <w:i w:val="0"/>
          <w:color w:val="000000" w:themeColor="text1"/>
        </w:rPr>
      </w:pPr>
      <w:r w:rsidRPr="00D25C61">
        <w:rPr>
          <w:i w:val="0"/>
          <w:color w:val="000000" w:themeColor="text1"/>
        </w:rPr>
        <w:t xml:space="preserve">Стационарная медицинская помощь. </w:t>
      </w:r>
    </w:p>
    <w:p w:rsidR="00E62DC7" w:rsidRPr="00D25C61" w:rsidRDefault="00E62DC7" w:rsidP="00E62DC7">
      <w:pPr>
        <w:pStyle w:val="Tabn"/>
        <w:spacing w:after="0"/>
        <w:rPr>
          <w:i w:val="0"/>
          <w:color w:val="000000" w:themeColor="text1"/>
        </w:rPr>
      </w:pPr>
      <w:r w:rsidRPr="00D25C61">
        <w:rPr>
          <w:i w:val="0"/>
          <w:color w:val="000000" w:themeColor="text1"/>
        </w:rPr>
        <w:t>Круглосуточные койки - 66 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251"/>
        <w:gridCol w:w="2535"/>
        <w:gridCol w:w="2535"/>
      </w:tblGrid>
      <w:tr w:rsidR="00E62DC7" w:rsidRPr="00D25C61" w:rsidTr="002A7F60">
        <w:tc>
          <w:tcPr>
            <w:tcW w:w="817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№ п/п</w:t>
            </w:r>
          </w:p>
        </w:tc>
        <w:tc>
          <w:tcPr>
            <w:tcW w:w="425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Профиль медицинской помощи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Профиль коек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Количество коек</w:t>
            </w:r>
          </w:p>
        </w:tc>
      </w:tr>
      <w:tr w:rsidR="00E62DC7" w:rsidRPr="00D25C61" w:rsidTr="002A7F60">
        <w:tc>
          <w:tcPr>
            <w:tcW w:w="817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</w:t>
            </w:r>
          </w:p>
        </w:tc>
        <w:tc>
          <w:tcPr>
            <w:tcW w:w="425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Терапия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Терапевтические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27</w:t>
            </w:r>
          </w:p>
        </w:tc>
      </w:tr>
      <w:tr w:rsidR="00E62DC7" w:rsidRPr="00D25C61" w:rsidTr="002A7F60">
        <w:tc>
          <w:tcPr>
            <w:tcW w:w="817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  <w:tc>
          <w:tcPr>
            <w:tcW w:w="425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Хирургия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Хирургические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15</w:t>
            </w:r>
          </w:p>
        </w:tc>
      </w:tr>
      <w:tr w:rsidR="00E62DC7" w:rsidRPr="00D25C61" w:rsidTr="002A7F60">
        <w:tc>
          <w:tcPr>
            <w:tcW w:w="817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3</w:t>
            </w:r>
          </w:p>
        </w:tc>
        <w:tc>
          <w:tcPr>
            <w:tcW w:w="4251" w:type="dxa"/>
            <w:vMerge w:val="restart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Акушерство и гинекология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Патологии беременности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</w:tr>
      <w:tr w:rsidR="00E62DC7" w:rsidRPr="00D25C61" w:rsidTr="002A7F60">
        <w:tc>
          <w:tcPr>
            <w:tcW w:w="817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4251" w:type="dxa"/>
            <w:vMerge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Гинекологические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3</w:t>
            </w:r>
          </w:p>
        </w:tc>
      </w:tr>
      <w:tr w:rsidR="00E62DC7" w:rsidRPr="00D25C61" w:rsidTr="002A7F60">
        <w:tc>
          <w:tcPr>
            <w:tcW w:w="817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4</w:t>
            </w:r>
          </w:p>
        </w:tc>
        <w:tc>
          <w:tcPr>
            <w:tcW w:w="425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Педиатрия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Педиатрические соматические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5</w:t>
            </w:r>
          </w:p>
        </w:tc>
      </w:tr>
      <w:tr w:rsidR="00E62DC7" w:rsidRPr="00D25C61" w:rsidTr="002A7F60">
        <w:tc>
          <w:tcPr>
            <w:tcW w:w="817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5</w:t>
            </w:r>
          </w:p>
        </w:tc>
        <w:tc>
          <w:tcPr>
            <w:tcW w:w="425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Анестезиология и реанимация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Интенсивной терапии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2</w:t>
            </w:r>
          </w:p>
        </w:tc>
      </w:tr>
      <w:tr w:rsidR="00E62DC7" w:rsidRPr="00D25C61" w:rsidTr="002A7F60">
        <w:tc>
          <w:tcPr>
            <w:tcW w:w="817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6</w:t>
            </w:r>
          </w:p>
        </w:tc>
        <w:tc>
          <w:tcPr>
            <w:tcW w:w="4251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Паллиативная медицинская помощь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Сестринского ухода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12</w:t>
            </w:r>
          </w:p>
        </w:tc>
      </w:tr>
      <w:tr w:rsidR="00E62DC7" w:rsidRPr="00D25C61" w:rsidTr="002A7F60">
        <w:tc>
          <w:tcPr>
            <w:tcW w:w="5068" w:type="dxa"/>
            <w:gridSpan w:val="2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Итого</w:t>
            </w: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</w:p>
        </w:tc>
        <w:tc>
          <w:tcPr>
            <w:tcW w:w="2535" w:type="dxa"/>
          </w:tcPr>
          <w:p w:rsidR="00E62DC7" w:rsidRPr="00D25C61" w:rsidRDefault="00E62DC7" w:rsidP="002A7F60">
            <w:pPr>
              <w:pStyle w:val="Tabn"/>
              <w:spacing w:after="0"/>
              <w:rPr>
                <w:i w:val="0"/>
                <w:color w:val="000000" w:themeColor="text1"/>
              </w:rPr>
            </w:pPr>
            <w:r w:rsidRPr="00D25C61">
              <w:rPr>
                <w:i w:val="0"/>
                <w:color w:val="000000" w:themeColor="text1"/>
              </w:rPr>
              <w:t>66</w:t>
            </w:r>
          </w:p>
        </w:tc>
      </w:tr>
    </w:tbl>
    <w:p w:rsidR="00E62DC7" w:rsidRPr="00D25C61" w:rsidRDefault="00E62DC7" w:rsidP="00E62DC7">
      <w:pPr>
        <w:pStyle w:val="Tabn"/>
        <w:spacing w:after="0"/>
        <w:rPr>
          <w:i w:val="0"/>
          <w:color w:val="000000" w:themeColor="text1"/>
        </w:rPr>
      </w:pP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>При больнице имеется отделение скорой медицинской помощи, которое оказывает круглосуточную скорую медицинскую помощь жителям Романовки и сельскому населению.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 xml:space="preserve">В здравоохранении работает 218 чел., из них 15 врачей, 109 средних медицинских работников. Однако по степени обеспеченности врачами и средним медперсоналом в расчете на 10 000 населения район продолжает значительно отставать от </w:t>
      </w:r>
      <w:proofErr w:type="spellStart"/>
      <w:r w:rsidRPr="00D25C61">
        <w:rPr>
          <w:color w:val="000000" w:themeColor="text1"/>
          <w:sz w:val="26"/>
          <w:szCs w:val="26"/>
        </w:rPr>
        <w:t>среднеобластных</w:t>
      </w:r>
      <w:proofErr w:type="spellEnd"/>
      <w:r w:rsidRPr="00D25C61">
        <w:rPr>
          <w:color w:val="000000" w:themeColor="text1"/>
          <w:sz w:val="26"/>
          <w:szCs w:val="26"/>
        </w:rPr>
        <w:t xml:space="preserve"> показателей. 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 xml:space="preserve">Важно отметить и то, что обеспеченность врачами в Романовском </w:t>
      </w:r>
      <w:r w:rsidR="00C77BAE">
        <w:rPr>
          <w:color w:val="000000" w:themeColor="text1"/>
          <w:sz w:val="26"/>
          <w:szCs w:val="26"/>
        </w:rPr>
        <w:t>муниципального образования</w:t>
      </w:r>
      <w:r w:rsidRPr="00D25C61">
        <w:rPr>
          <w:color w:val="000000" w:themeColor="text1"/>
          <w:sz w:val="26"/>
          <w:szCs w:val="26"/>
        </w:rPr>
        <w:t xml:space="preserve"> в 4,3 раза меньше принятого в стране соответствующего социального норматива (39.7 врач на 10 000 жителей). Так же, обеспеченность средним медицинским персоналом в районе существенно (в 1,7 раза) уступает нормативному показателю 88</w:t>
      </w:r>
      <w:r w:rsidR="00C77BAE">
        <w:rPr>
          <w:color w:val="000000" w:themeColor="text1"/>
          <w:sz w:val="26"/>
          <w:szCs w:val="26"/>
        </w:rPr>
        <w:t>,</w:t>
      </w:r>
      <w:r w:rsidRPr="00D25C61">
        <w:rPr>
          <w:color w:val="000000" w:themeColor="text1"/>
          <w:sz w:val="26"/>
          <w:szCs w:val="26"/>
        </w:rPr>
        <w:t>0). В то же время, укомплектованность врачами по физическим лицам по району составила 40</w:t>
      </w:r>
      <w:r w:rsidR="00C77BAE">
        <w:rPr>
          <w:color w:val="000000" w:themeColor="text1"/>
          <w:sz w:val="26"/>
          <w:szCs w:val="26"/>
        </w:rPr>
        <w:t>,</w:t>
      </w:r>
      <w:r w:rsidRPr="00D25C61">
        <w:rPr>
          <w:color w:val="000000" w:themeColor="text1"/>
          <w:sz w:val="26"/>
          <w:szCs w:val="26"/>
        </w:rPr>
        <w:t>5% от штатных единиц, а по среднему медицинскому персоналу — 92</w:t>
      </w:r>
      <w:r w:rsidR="00C77BAE">
        <w:rPr>
          <w:color w:val="000000" w:themeColor="text1"/>
          <w:sz w:val="26"/>
          <w:szCs w:val="26"/>
        </w:rPr>
        <w:t>,</w:t>
      </w:r>
      <w:r w:rsidRPr="00D25C61">
        <w:rPr>
          <w:color w:val="000000" w:themeColor="text1"/>
          <w:sz w:val="26"/>
          <w:szCs w:val="26"/>
        </w:rPr>
        <w:t>3% от штата.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>По мощности врачебных амбулаторно-поликлинических учреждений (203,6 посещений в смену на 10 000 населения в 2016 г.) поселение заметно отстает не только от соответствующего уровня по области в целом (238,7 посещений).</w:t>
      </w:r>
    </w:p>
    <w:p w:rsidR="00E62DC7" w:rsidRPr="00D25C61" w:rsidRDefault="00C77BAE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В</w:t>
      </w:r>
      <w:r w:rsidR="00E62DC7" w:rsidRPr="00D25C61">
        <w:rPr>
          <w:color w:val="000000" w:themeColor="text1"/>
          <w:sz w:val="26"/>
          <w:szCs w:val="26"/>
        </w:rPr>
        <w:t xml:space="preserve"> медицинском учреждений, расположенном в пос. </w:t>
      </w:r>
      <w:proofErr w:type="spellStart"/>
      <w:r w:rsidR="00E62DC7" w:rsidRPr="00D25C61">
        <w:rPr>
          <w:color w:val="000000" w:themeColor="text1"/>
          <w:sz w:val="26"/>
          <w:szCs w:val="26"/>
        </w:rPr>
        <w:t>Краснолиманском</w:t>
      </w:r>
      <w:proofErr w:type="spellEnd"/>
      <w:r w:rsidR="00E62DC7" w:rsidRPr="00D25C61">
        <w:rPr>
          <w:color w:val="000000" w:themeColor="text1"/>
          <w:sz w:val="26"/>
          <w:szCs w:val="26"/>
        </w:rPr>
        <w:t xml:space="preserve">  имеет более чем 70%-</w:t>
      </w:r>
      <w:proofErr w:type="spellStart"/>
      <w:r w:rsidR="00E62DC7" w:rsidRPr="00D25C61">
        <w:rPr>
          <w:color w:val="000000" w:themeColor="text1"/>
          <w:sz w:val="26"/>
          <w:szCs w:val="26"/>
        </w:rPr>
        <w:t>ный</w:t>
      </w:r>
      <w:proofErr w:type="spellEnd"/>
      <w:r w:rsidR="00E62DC7" w:rsidRPr="00D25C61">
        <w:rPr>
          <w:color w:val="000000" w:themeColor="text1"/>
          <w:sz w:val="26"/>
          <w:szCs w:val="26"/>
        </w:rPr>
        <w:t xml:space="preserve"> износ зданий и помещений, требуют капитального ремонта. </w:t>
      </w:r>
    </w:p>
    <w:p w:rsidR="00E62DC7" w:rsidRPr="00D25C61" w:rsidRDefault="00E62DC7" w:rsidP="00E62DC7">
      <w:pPr>
        <w:pStyle w:val="af4"/>
        <w:keepNext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 xml:space="preserve">Сводные данные по объектам здравоохранения в разрезе </w:t>
      </w:r>
      <w:r w:rsidR="00D25C61" w:rsidRPr="00D25C61">
        <w:rPr>
          <w:bCs/>
          <w:color w:val="000000" w:themeColor="text1"/>
          <w:sz w:val="26"/>
          <w:szCs w:val="26"/>
        </w:rPr>
        <w:t>муниципального образования</w:t>
      </w:r>
      <w:r w:rsidRPr="00D25C61">
        <w:rPr>
          <w:color w:val="000000" w:themeColor="text1"/>
          <w:sz w:val="26"/>
          <w:szCs w:val="26"/>
        </w:rPr>
        <w:t>: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D25C61">
        <w:rPr>
          <w:i/>
          <w:color w:val="000000" w:themeColor="text1"/>
          <w:sz w:val="26"/>
          <w:szCs w:val="26"/>
        </w:rPr>
        <w:t>р.п</w:t>
      </w:r>
      <w:proofErr w:type="spellEnd"/>
      <w:r w:rsidRPr="00D25C61">
        <w:rPr>
          <w:i/>
          <w:color w:val="000000" w:themeColor="text1"/>
          <w:sz w:val="26"/>
          <w:szCs w:val="26"/>
        </w:rPr>
        <w:t>. Романовка</w:t>
      </w:r>
      <w:r w:rsidRPr="00D25C61">
        <w:rPr>
          <w:color w:val="000000" w:themeColor="text1"/>
          <w:sz w:val="26"/>
          <w:szCs w:val="26"/>
        </w:rPr>
        <w:t xml:space="preserve"> (Романовское МО) — на территории административного центра расположены: районная больница, с износом зданий — от 50 до 100%, где требуются 22 врача, укомплектованность оборудованием составляет — от 10 до 80%, требуется реконструкция; районная поликлиника, требующая капитального ремонта, укомплектованность оборудованием — 70%; 5 Аптек; 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i/>
          <w:color w:val="000000" w:themeColor="text1"/>
          <w:sz w:val="26"/>
          <w:szCs w:val="26"/>
        </w:rPr>
        <w:t xml:space="preserve">пос. </w:t>
      </w:r>
      <w:proofErr w:type="spellStart"/>
      <w:r w:rsidRPr="00D25C61">
        <w:rPr>
          <w:i/>
          <w:color w:val="000000" w:themeColor="text1"/>
          <w:sz w:val="26"/>
          <w:szCs w:val="26"/>
        </w:rPr>
        <w:t>Краснолиманский</w:t>
      </w:r>
      <w:proofErr w:type="spellEnd"/>
      <w:r w:rsidRPr="00D25C61">
        <w:rPr>
          <w:i/>
          <w:color w:val="000000" w:themeColor="text1"/>
          <w:sz w:val="26"/>
          <w:szCs w:val="26"/>
        </w:rPr>
        <w:t xml:space="preserve"> </w:t>
      </w:r>
      <w:r w:rsidRPr="00D25C61">
        <w:rPr>
          <w:color w:val="000000" w:themeColor="text1"/>
          <w:sz w:val="26"/>
          <w:szCs w:val="26"/>
        </w:rPr>
        <w:t xml:space="preserve">(Романовское МО) </w:t>
      </w:r>
      <w:r w:rsidRPr="00D25C61">
        <w:rPr>
          <w:i/>
          <w:color w:val="000000" w:themeColor="text1"/>
          <w:sz w:val="26"/>
          <w:szCs w:val="26"/>
        </w:rPr>
        <w:t xml:space="preserve"> </w:t>
      </w:r>
      <w:r w:rsidRPr="00D25C61">
        <w:rPr>
          <w:color w:val="000000" w:themeColor="text1"/>
          <w:sz w:val="26"/>
          <w:szCs w:val="26"/>
        </w:rPr>
        <w:t xml:space="preserve"> —  1 ФАП. В пос. Красноармейский здание изношено на 100%. Здание не типовое, построено в </w:t>
      </w:r>
      <w:smartTag w:uri="urn:schemas-microsoft-com:office:smarttags" w:element="metricconverter">
        <w:smartTagPr>
          <w:attr w:name="ProductID" w:val="1979 г"/>
        </w:smartTagPr>
        <w:r w:rsidRPr="00D25C61">
          <w:rPr>
            <w:color w:val="000000" w:themeColor="text1"/>
            <w:sz w:val="26"/>
            <w:szCs w:val="26"/>
          </w:rPr>
          <w:t>1979 г</w:t>
        </w:r>
      </w:smartTag>
      <w:r w:rsidRPr="00D25C61">
        <w:rPr>
          <w:color w:val="000000" w:themeColor="text1"/>
          <w:sz w:val="26"/>
          <w:szCs w:val="26"/>
        </w:rPr>
        <w:t>. Оборудовано на 20%, 10-15 посещений в день, требуется капитальный ремонт</w:t>
      </w:r>
      <w:r w:rsidR="00C77BAE">
        <w:rPr>
          <w:color w:val="000000" w:themeColor="text1"/>
          <w:sz w:val="26"/>
          <w:szCs w:val="26"/>
        </w:rPr>
        <w:t>;</w:t>
      </w:r>
      <w:r w:rsidRPr="00D25C61">
        <w:rPr>
          <w:color w:val="000000" w:themeColor="text1"/>
          <w:sz w:val="26"/>
          <w:szCs w:val="26"/>
        </w:rPr>
        <w:t xml:space="preserve"> 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>пос. </w:t>
      </w:r>
      <w:proofErr w:type="spellStart"/>
      <w:r w:rsidRPr="00D25C61">
        <w:rPr>
          <w:color w:val="000000" w:themeColor="text1"/>
          <w:sz w:val="26"/>
          <w:szCs w:val="26"/>
        </w:rPr>
        <w:t>Таволжанский</w:t>
      </w:r>
      <w:proofErr w:type="spellEnd"/>
      <w:r w:rsidRPr="00D25C61">
        <w:rPr>
          <w:color w:val="000000" w:themeColor="text1"/>
          <w:sz w:val="26"/>
          <w:szCs w:val="26"/>
        </w:rPr>
        <w:t>- 1 ФАП находится в здании СДК.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>Основной целью в области реформирования здравоохранения Саратовской области является улучшение состояния здоровья населения на основе обеспечения доступности медицинской помощи путем создания правовых, экономических и организационных условий предоставления медицинских услуг, виды, качество и объемы которых соответствуют уровню заболеваемости и потребностям населения, современному уровню развития медицинской науки, а также имеющимся ресурсам.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 xml:space="preserve">Имеющиеся в Романовском </w:t>
      </w:r>
      <w:r w:rsidR="00D25C61" w:rsidRPr="00D25C61">
        <w:rPr>
          <w:bCs/>
          <w:color w:val="000000" w:themeColor="text1"/>
          <w:sz w:val="26"/>
          <w:szCs w:val="26"/>
        </w:rPr>
        <w:t>муниципальном образовании</w:t>
      </w:r>
      <w:r w:rsidRPr="00D25C61">
        <w:rPr>
          <w:color w:val="000000" w:themeColor="text1"/>
          <w:sz w:val="26"/>
          <w:szCs w:val="26"/>
        </w:rPr>
        <w:t xml:space="preserve"> амбулаторно-поликлинические учреждения не в состоянии полностью обеспечить переход на профилактическую работу в соответствии с рекомендациями Концепции развития здравоохранения.</w:t>
      </w:r>
    </w:p>
    <w:p w:rsidR="00E62DC7" w:rsidRPr="00D41735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color w:val="000000" w:themeColor="text1"/>
          <w:sz w:val="26"/>
          <w:szCs w:val="26"/>
        </w:rPr>
        <w:t>Система оказания лечебно-профилактической помощи населению области предлагается в виде функционального единства сети учреждений на основе единых нормативных потребностей городского и сельского населения с дифференциацией их по различным уровням обслуживания, на каждом из которых располагаются соответствующие типы лечебно-профилактических учреждений.</w:t>
      </w:r>
    </w:p>
    <w:p w:rsidR="00E62DC7" w:rsidRPr="00D41735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color w:val="000000" w:themeColor="text1"/>
          <w:sz w:val="26"/>
          <w:szCs w:val="26"/>
        </w:rPr>
        <w:t xml:space="preserve">Предлагаемая </w:t>
      </w:r>
      <w:proofErr w:type="spellStart"/>
      <w:r w:rsidRPr="00D41735">
        <w:rPr>
          <w:color w:val="000000" w:themeColor="text1"/>
          <w:sz w:val="26"/>
          <w:szCs w:val="26"/>
        </w:rPr>
        <w:t>Гипрогором</w:t>
      </w:r>
      <w:proofErr w:type="spellEnd"/>
      <w:r w:rsidRPr="00D41735">
        <w:rPr>
          <w:color w:val="000000" w:themeColor="text1"/>
          <w:sz w:val="26"/>
          <w:szCs w:val="26"/>
        </w:rPr>
        <w:t xml:space="preserve"> модель построения системы организации стационарной и амбулаторной медицинской помощи населению Саратовской области предусматривает четыре уровня обслуживания: областной, межрайонный, районный и местный. Для Романовского муниципального района актуальны два последних уровня.</w:t>
      </w:r>
    </w:p>
    <w:p w:rsidR="00E62DC7" w:rsidRPr="00D41735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i/>
          <w:color w:val="000000" w:themeColor="text1"/>
          <w:sz w:val="26"/>
          <w:szCs w:val="26"/>
        </w:rPr>
        <w:t xml:space="preserve">Районный уровень — </w:t>
      </w:r>
      <w:r w:rsidRPr="00D41735">
        <w:rPr>
          <w:color w:val="000000" w:themeColor="text1"/>
          <w:sz w:val="26"/>
          <w:szCs w:val="26"/>
        </w:rPr>
        <w:t xml:space="preserve">на этом уровне обеспечивается квалифицированная медицинская помощь городским и сельским жителям района в местных многопрофильных больницах, инфекционных больницах или отделениях (при районных многопрофильных больницах), в родильных домах (отделениях районных многопрофильных больниц), в центральных поликлиниках при многопрофильных больницах, женских консультациях. Этот уровень обслуживания может предоставить только </w:t>
      </w:r>
      <w:proofErr w:type="spellStart"/>
      <w:r w:rsidRPr="00D41735">
        <w:rPr>
          <w:color w:val="000000" w:themeColor="text1"/>
          <w:sz w:val="26"/>
          <w:szCs w:val="26"/>
        </w:rPr>
        <w:t>р.п</w:t>
      </w:r>
      <w:proofErr w:type="spellEnd"/>
      <w:r w:rsidRPr="00D41735">
        <w:rPr>
          <w:color w:val="000000" w:themeColor="text1"/>
          <w:sz w:val="26"/>
          <w:szCs w:val="26"/>
        </w:rPr>
        <w:t>. Романовка.</w:t>
      </w:r>
    </w:p>
    <w:p w:rsidR="00E62DC7" w:rsidRPr="00D41735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i/>
          <w:color w:val="000000" w:themeColor="text1"/>
          <w:sz w:val="26"/>
          <w:szCs w:val="26"/>
        </w:rPr>
        <w:t xml:space="preserve">Местный уровень — </w:t>
      </w:r>
      <w:r w:rsidRPr="00D41735">
        <w:rPr>
          <w:color w:val="000000" w:themeColor="text1"/>
          <w:sz w:val="26"/>
          <w:szCs w:val="26"/>
        </w:rPr>
        <w:t>на этом уровне врачебная амбулаторно-поликлиническая помощь городскому и сельскому населению оказывается в поликлиниках (отделениях) по месту жительства, а в сельской местности стационарная и амбулаторная помощь сельскому населению в амбулатории, фельдшерско-акушерских пунктах.</w:t>
      </w:r>
    </w:p>
    <w:p w:rsidR="00E62DC7" w:rsidRPr="00D25C61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25C61">
        <w:rPr>
          <w:color w:val="000000" w:themeColor="text1"/>
          <w:sz w:val="26"/>
          <w:szCs w:val="26"/>
        </w:rPr>
        <w:t xml:space="preserve">По отдельным показателям, в частности по количеству врачей в расчете на 10 000 жителей (10,3 в 2017 г.), Романовское </w:t>
      </w:r>
      <w:r w:rsidR="00D25C61" w:rsidRPr="00D25C61">
        <w:rPr>
          <w:bCs/>
          <w:color w:val="000000" w:themeColor="text1"/>
          <w:sz w:val="26"/>
          <w:szCs w:val="26"/>
        </w:rPr>
        <w:t>муниципальное образование</w:t>
      </w:r>
      <w:r w:rsidRPr="00D25C61">
        <w:rPr>
          <w:color w:val="000000" w:themeColor="text1"/>
          <w:sz w:val="26"/>
          <w:szCs w:val="26"/>
        </w:rPr>
        <w:t xml:space="preserve"> не достигло соответствующего нормативного показателя (41 врач на 10 000 жителей). В то же время обеспеченность средним медицинским персоналом составляет лишь 85 % от необходимого нормативного показателя, а койко-местами и того меньше — 49,1%.</w:t>
      </w:r>
    </w:p>
    <w:p w:rsidR="00E62DC7" w:rsidRPr="00D41735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color w:val="000000" w:themeColor="text1"/>
          <w:sz w:val="26"/>
          <w:szCs w:val="26"/>
        </w:rPr>
        <w:t xml:space="preserve">Перед здравоохранением </w:t>
      </w:r>
      <w:r w:rsidR="00D25C61" w:rsidRPr="002A7F60">
        <w:rPr>
          <w:bCs/>
          <w:sz w:val="26"/>
          <w:szCs w:val="26"/>
        </w:rPr>
        <w:t>муниципального образования</w:t>
      </w:r>
      <w:r w:rsidR="00D25C61" w:rsidRPr="0063470B">
        <w:rPr>
          <w:bCs/>
          <w:sz w:val="28"/>
          <w:szCs w:val="28"/>
        </w:rPr>
        <w:t xml:space="preserve"> </w:t>
      </w:r>
      <w:r w:rsidRPr="00D41735">
        <w:rPr>
          <w:color w:val="000000" w:themeColor="text1"/>
          <w:sz w:val="26"/>
          <w:szCs w:val="26"/>
        </w:rPr>
        <w:t xml:space="preserve"> стоит ряд серьезных проблем, решение которых возможно лишь при оптимистическом варианте развития:</w:t>
      </w:r>
    </w:p>
    <w:p w:rsidR="00E62DC7" w:rsidRPr="00D25C61" w:rsidRDefault="00E62DC7" w:rsidP="00D25C61">
      <w:pPr>
        <w:pStyle w:val="Tab1s"/>
      </w:pPr>
      <w:r w:rsidRPr="00D25C61">
        <w:t>высокий уровень смертности, особенно лиц в трудоспособном возрасте;</w:t>
      </w:r>
    </w:p>
    <w:p w:rsidR="00E62DC7" w:rsidRPr="00D25C61" w:rsidRDefault="00E62DC7" w:rsidP="00D25C61">
      <w:pPr>
        <w:pStyle w:val="Tab1s"/>
      </w:pPr>
      <w:r w:rsidRPr="00D25C61">
        <w:t>недостаточная обеспеченность врачебным персоналом ;</w:t>
      </w:r>
    </w:p>
    <w:p w:rsidR="00E62DC7" w:rsidRPr="00D25C61" w:rsidRDefault="00E62DC7" w:rsidP="00D25C61">
      <w:pPr>
        <w:pStyle w:val="Tab1s"/>
      </w:pPr>
      <w:r w:rsidRPr="00D25C61">
        <w:t>дефицит финансовых и материально-технических средств.</w:t>
      </w:r>
    </w:p>
    <w:p w:rsidR="00E62DC7" w:rsidRPr="00D41735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color w:val="000000" w:themeColor="text1"/>
          <w:sz w:val="26"/>
          <w:szCs w:val="26"/>
        </w:rPr>
        <w:lastRenderedPageBreak/>
        <w:t xml:space="preserve">Исходя из нормативных показателей, принятых в системе здравоохранения в настоящее время и прогнозной численности населения </w:t>
      </w:r>
      <w:r w:rsidR="00D25C61" w:rsidRPr="002A7F60">
        <w:rPr>
          <w:bCs/>
          <w:sz w:val="26"/>
          <w:szCs w:val="26"/>
        </w:rPr>
        <w:t>муниципального образования</w:t>
      </w:r>
      <w:r w:rsidR="00D25C61" w:rsidRPr="0063470B">
        <w:rPr>
          <w:bCs/>
          <w:sz w:val="28"/>
          <w:szCs w:val="28"/>
        </w:rPr>
        <w:t xml:space="preserve"> </w:t>
      </w:r>
      <w:r w:rsidRPr="00D41735">
        <w:rPr>
          <w:color w:val="000000" w:themeColor="text1"/>
          <w:sz w:val="26"/>
          <w:szCs w:val="26"/>
        </w:rPr>
        <w:t>на расчетные периоды Схемой определены нормативные потребности в медицинском персонале, койко-местах и амбулаторно-поликлинических учреждениях по трем сценариям развития. В основу расчетов положены социальные нормативы системы здравоохранения, принятые в Российской Федерации:</w:t>
      </w:r>
    </w:p>
    <w:p w:rsidR="00E62DC7" w:rsidRPr="00D41735" w:rsidRDefault="00E62DC7" w:rsidP="00D25C61">
      <w:pPr>
        <w:pStyle w:val="Tab1s"/>
      </w:pPr>
      <w:r w:rsidRPr="00D41735">
        <w:t>численность врачей на 10 000 жител</w:t>
      </w:r>
      <w:r>
        <w:t>ей — 39,7</w:t>
      </w:r>
      <w:r w:rsidRPr="00D41735">
        <w:t>;</w:t>
      </w:r>
    </w:p>
    <w:p w:rsidR="00E62DC7" w:rsidRPr="00D41735" w:rsidRDefault="00E62DC7" w:rsidP="00D25C61">
      <w:pPr>
        <w:pStyle w:val="Tab1s"/>
      </w:pPr>
      <w:r w:rsidRPr="00D41735">
        <w:t>численность среднего медицинского персонала н</w:t>
      </w:r>
      <w:r>
        <w:t>а 10 000 жителей — 88,0</w:t>
      </w:r>
      <w:r w:rsidRPr="00D41735">
        <w:t>;</w:t>
      </w:r>
    </w:p>
    <w:p w:rsidR="00E62DC7" w:rsidRPr="00D41735" w:rsidRDefault="00E62DC7" w:rsidP="00D25C61">
      <w:pPr>
        <w:pStyle w:val="Tab1s"/>
      </w:pPr>
      <w:r w:rsidRPr="00D41735">
        <w:t>количество койко-мест на 10 000 жителей — 134,7;</w:t>
      </w:r>
    </w:p>
    <w:p w:rsidR="00E62DC7" w:rsidRPr="00D41735" w:rsidRDefault="00E62DC7" w:rsidP="00D25C61">
      <w:pPr>
        <w:pStyle w:val="Tab1s"/>
      </w:pPr>
      <w:r w:rsidRPr="00D41735">
        <w:t>мощность амбулаторно-поликлинических учреждений (посещений на 10 000 жителей/смена) — 181,5.</w:t>
      </w:r>
    </w:p>
    <w:p w:rsidR="00E62DC7" w:rsidRPr="00D41735" w:rsidRDefault="00E62DC7" w:rsidP="00E62DC7">
      <w:pPr>
        <w:pStyle w:val="af4"/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color w:val="000000" w:themeColor="text1"/>
          <w:sz w:val="26"/>
          <w:szCs w:val="26"/>
        </w:rPr>
        <w:t xml:space="preserve">Следует иметь в виду при этом, что приведенные нормативные показатели в средне- или тем более долгосрочной перспективе, по мере снижения или увеличения реальной обращаемости населения в объекты здравоохранения, могут быть изменены </w:t>
      </w:r>
    </w:p>
    <w:p w:rsidR="00E62DC7" w:rsidRPr="00D41735" w:rsidRDefault="00E62DC7" w:rsidP="00E62DC7">
      <w:pPr>
        <w:pStyle w:val="Tabn"/>
        <w:rPr>
          <w:color w:val="000000" w:themeColor="text1"/>
          <w:sz w:val="28"/>
          <w:szCs w:val="28"/>
        </w:rPr>
      </w:pPr>
    </w:p>
    <w:p w:rsidR="00E62DC7" w:rsidRPr="00D25C61" w:rsidRDefault="00E62DC7" w:rsidP="00E62DC7">
      <w:pPr>
        <w:pStyle w:val="Tabn"/>
        <w:rPr>
          <w:color w:val="000000" w:themeColor="text1"/>
          <w:sz w:val="28"/>
          <w:szCs w:val="28"/>
        </w:rPr>
      </w:pPr>
      <w:r w:rsidRPr="00D25C61">
        <w:rPr>
          <w:color w:val="000000" w:themeColor="text1"/>
          <w:sz w:val="28"/>
          <w:szCs w:val="28"/>
        </w:rPr>
        <w:t xml:space="preserve">Прогнозные расчеты перспективной потребности в медицинском персонале и объектах здравоохранения Романовского </w:t>
      </w:r>
      <w:r w:rsidR="00D25C61" w:rsidRPr="00D25C61">
        <w:rPr>
          <w:bCs/>
          <w:color w:val="000000" w:themeColor="text1"/>
          <w:lang w:eastAsia="ru-RU"/>
        </w:rPr>
        <w:t>муниципального образования</w:t>
      </w:r>
      <w:r w:rsidRPr="00D25C61">
        <w:rPr>
          <w:color w:val="000000" w:themeColor="text1"/>
          <w:sz w:val="28"/>
          <w:szCs w:val="28"/>
        </w:rPr>
        <w:t>, на 10 000 жителей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1650"/>
        <w:gridCol w:w="1869"/>
        <w:gridCol w:w="973"/>
        <w:gridCol w:w="1193"/>
      </w:tblGrid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vMerge w:val="restart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Прогнозная потребность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vMerge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Фактическое наличие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Нормативная потребность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2018 г.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 г"/>
              </w:smartTagPr>
              <w:r w:rsidRPr="00D25C61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2025 г</w:t>
              </w:r>
            </w:smartTag>
            <w:r w:rsidRPr="00D25C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9072" w:type="dxa"/>
            <w:gridSpan w:val="5"/>
            <w:shd w:val="clear" w:color="auto" w:fill="auto"/>
          </w:tcPr>
          <w:p w:rsidR="00E62DC7" w:rsidRPr="00D25C61" w:rsidRDefault="00E62DC7" w:rsidP="002A7F60">
            <w:pPr>
              <w:widowControl w:val="0"/>
              <w:tabs>
                <w:tab w:val="center" w:pos="4428"/>
                <w:tab w:val="left" w:pos="70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  <w:t>Инерционный сценарий</w:t>
            </w: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36,8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39,7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Средний медперсонал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Койко-места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Мощность амбулаторно-поликлинических учреждений (посещений в смену)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9072" w:type="dxa"/>
            <w:gridSpan w:val="5"/>
            <w:shd w:val="clear" w:color="auto" w:fill="auto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Стабилизационный сценарий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36,8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39,7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Средний медперсонал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Койко-места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Мощность амбулаторно-поликлинических учреждений (посещений в смену)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9072" w:type="dxa"/>
            <w:gridSpan w:val="5"/>
            <w:shd w:val="clear" w:color="auto" w:fill="auto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Оптимистический сценарий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Врачи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36,8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39,7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Средний медперсонал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Койко-места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</w:tr>
      <w:tr w:rsidR="00E62DC7" w:rsidRPr="00D25C61" w:rsidTr="002A7F60">
        <w:trPr>
          <w:cantSplit/>
          <w:trHeight w:val="20"/>
          <w:jc w:val="center"/>
        </w:trPr>
        <w:tc>
          <w:tcPr>
            <w:tcW w:w="3533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Мощность амбулаторно-поликлинических учреждений (посещений в смену)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62DC7" w:rsidRPr="00D25C61" w:rsidRDefault="00E62DC7" w:rsidP="002A7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5C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295</w:t>
            </w:r>
          </w:p>
        </w:tc>
      </w:tr>
    </w:tbl>
    <w:p w:rsidR="00E62DC7" w:rsidRDefault="00E62DC7" w:rsidP="00E62DC7">
      <w:pPr>
        <w:pStyle w:val="af4"/>
        <w:tabs>
          <w:tab w:val="num" w:pos="1134"/>
        </w:tabs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color w:val="000000" w:themeColor="text1"/>
          <w:sz w:val="26"/>
          <w:szCs w:val="26"/>
        </w:rPr>
        <w:t xml:space="preserve">Система здравоохранения Романовского </w:t>
      </w:r>
      <w:r w:rsidR="00D25C61" w:rsidRPr="002A7F60">
        <w:rPr>
          <w:bCs/>
          <w:sz w:val="26"/>
          <w:szCs w:val="26"/>
        </w:rPr>
        <w:t>муниципального образования</w:t>
      </w:r>
      <w:r w:rsidR="00D25C61" w:rsidRPr="0063470B">
        <w:rPr>
          <w:bCs/>
          <w:sz w:val="28"/>
          <w:szCs w:val="28"/>
        </w:rPr>
        <w:t xml:space="preserve"> </w:t>
      </w:r>
      <w:r w:rsidRPr="00D41735">
        <w:rPr>
          <w:color w:val="000000" w:themeColor="text1"/>
          <w:sz w:val="26"/>
          <w:szCs w:val="26"/>
        </w:rPr>
        <w:t>на расчетную перспективу нуждается в серьезном реформировании и совершенствовании. В качестве первоочередных задач её дальнейшего развития следует рассматривать:</w:t>
      </w:r>
    </w:p>
    <w:p w:rsidR="00E62DC7" w:rsidRPr="00D41735" w:rsidRDefault="00E62DC7" w:rsidP="00D25C61">
      <w:pPr>
        <w:pStyle w:val="Tab1s"/>
      </w:pPr>
      <w:r w:rsidRPr="00D41735">
        <w:lastRenderedPageBreak/>
        <w:t>комплекс мероприятий по снижению уровня смертности и заболеваемости населения:</w:t>
      </w:r>
    </w:p>
    <w:p w:rsidR="00E62DC7" w:rsidRPr="00D41735" w:rsidRDefault="00E62DC7" w:rsidP="00E62DC7">
      <w:pPr>
        <w:pStyle w:val="Tab2s"/>
        <w:tabs>
          <w:tab w:val="clear" w:pos="360"/>
          <w:tab w:val="num" w:pos="0"/>
          <w:tab w:val="num" w:pos="1701"/>
        </w:tabs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совершенствование системы вакцинопрофилактики, достижение охвата детей иммунизацией в рамках Национального календаря прививок более 95%;</w:t>
      </w:r>
    </w:p>
    <w:p w:rsidR="00E62DC7" w:rsidRPr="00D41735" w:rsidRDefault="00E62DC7" w:rsidP="00E62DC7">
      <w:pPr>
        <w:pStyle w:val="Tab2s"/>
        <w:tabs>
          <w:tab w:val="clear" w:pos="360"/>
          <w:tab w:val="num" w:pos="0"/>
          <w:tab w:val="num" w:pos="1701"/>
        </w:tabs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обеспечение лечебно-профилактических учреждений района достаточным количеством иммунобиологических препаратов;</w:t>
      </w:r>
    </w:p>
    <w:p w:rsidR="00E62DC7" w:rsidRPr="00D41735" w:rsidRDefault="00E62DC7" w:rsidP="00E62DC7">
      <w:pPr>
        <w:pStyle w:val="Tab2s"/>
        <w:tabs>
          <w:tab w:val="clear" w:pos="360"/>
          <w:tab w:val="num" w:pos="0"/>
          <w:tab w:val="num" w:pos="1701"/>
        </w:tabs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повышение качества медицинского обслуживания и выявления болезней на ранних стадиях;</w:t>
      </w:r>
    </w:p>
    <w:p w:rsidR="00E62DC7" w:rsidRPr="00D41735" w:rsidRDefault="00E62DC7" w:rsidP="00E62DC7">
      <w:pPr>
        <w:pStyle w:val="Tab2s"/>
        <w:tabs>
          <w:tab w:val="clear" w:pos="360"/>
          <w:tab w:val="num" w:pos="0"/>
          <w:tab w:val="num" w:pos="1701"/>
        </w:tabs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обеспечение санитарно-эпидемиологического благополучия и профилактики социально-значимых болезней.</w:t>
      </w:r>
    </w:p>
    <w:p w:rsidR="00E62DC7" w:rsidRPr="00D41735" w:rsidRDefault="00E62DC7" w:rsidP="00D25C61">
      <w:pPr>
        <w:pStyle w:val="Tab1s"/>
      </w:pPr>
      <w:r w:rsidRPr="00D41735">
        <w:t>обновление и улучшение материально-технической базы, приведение обеспеченности кадрами и койко-местами в соответствие с принятыми в стране нормативами:</w:t>
      </w:r>
    </w:p>
    <w:p w:rsidR="00E62DC7" w:rsidRPr="00D41735" w:rsidRDefault="00E62DC7" w:rsidP="00E62DC7">
      <w:pPr>
        <w:pStyle w:val="Tab2s"/>
        <w:tabs>
          <w:tab w:val="clear" w:pos="360"/>
          <w:tab w:val="num" w:pos="0"/>
          <w:tab w:val="num" w:pos="1701"/>
        </w:tabs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оснащение лечебно-профилактических учреждений современным медицинским оборудованием;</w:t>
      </w:r>
    </w:p>
    <w:p w:rsidR="00E62DC7" w:rsidRPr="00D41735" w:rsidRDefault="00E62DC7" w:rsidP="00E62DC7">
      <w:pPr>
        <w:pStyle w:val="Tab2s"/>
        <w:tabs>
          <w:tab w:val="clear" w:pos="360"/>
          <w:tab w:val="num" w:pos="0"/>
          <w:tab w:val="num" w:pos="1701"/>
        </w:tabs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ремонт и реконструкция зданий и сооружений системы здравоохранения, а также строительство новых объектов;</w:t>
      </w:r>
    </w:p>
    <w:p w:rsidR="00E62DC7" w:rsidRPr="00D41735" w:rsidRDefault="00E62DC7" w:rsidP="00E62DC7">
      <w:pPr>
        <w:pStyle w:val="Tab2s"/>
        <w:tabs>
          <w:tab w:val="clear" w:pos="360"/>
          <w:tab w:val="num" w:pos="0"/>
          <w:tab w:val="num" w:pos="1701"/>
        </w:tabs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достижение принятых в РФ нормативов обеспеченности врачами и средним медицинским персоналом;</w:t>
      </w:r>
    </w:p>
    <w:p w:rsidR="00E62DC7" w:rsidRPr="00D41735" w:rsidRDefault="00E62DC7" w:rsidP="00E62DC7">
      <w:pPr>
        <w:pStyle w:val="Tab2s"/>
        <w:tabs>
          <w:tab w:val="clear" w:pos="360"/>
          <w:tab w:val="num" w:pos="1701"/>
        </w:tabs>
        <w:spacing w:line="240" w:lineRule="auto"/>
        <w:ind w:left="1701" w:hanging="567"/>
        <w:rPr>
          <w:rFonts w:ascii="Times New Roman" w:hAnsi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/>
          <w:color w:val="000000" w:themeColor="text1"/>
          <w:sz w:val="26"/>
          <w:szCs w:val="26"/>
        </w:rPr>
        <w:t>целевая подготовка медицинских кадров;</w:t>
      </w:r>
    </w:p>
    <w:p w:rsidR="00E62DC7" w:rsidRPr="00E62DC7" w:rsidRDefault="00E62DC7" w:rsidP="00D25C61">
      <w:pPr>
        <w:pStyle w:val="Tab1s"/>
      </w:pPr>
      <w:r w:rsidRPr="00E62DC7">
        <w:t>комплекс мер по охране здоровья матери и ребенка;</w:t>
      </w:r>
    </w:p>
    <w:p w:rsidR="00E62DC7" w:rsidRPr="00D41735" w:rsidRDefault="00E62DC7" w:rsidP="00D25C61">
      <w:pPr>
        <w:pStyle w:val="Tab1s"/>
      </w:pPr>
      <w:r w:rsidRPr="00E62DC7">
        <w:t>совершенствование управленческой структуры системы здравоохранения</w:t>
      </w:r>
      <w:r w:rsidRPr="00D41735">
        <w:t>.</w:t>
      </w:r>
    </w:p>
    <w:p w:rsidR="00E62DC7" w:rsidRPr="00D41735" w:rsidRDefault="00E62DC7" w:rsidP="00E62DC7">
      <w:pPr>
        <w:spacing w:after="0" w:line="240" w:lineRule="auto"/>
        <w:ind w:right="99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 w:cs="Times New Roman"/>
          <w:color w:val="000000" w:themeColor="text1"/>
          <w:sz w:val="26"/>
          <w:szCs w:val="26"/>
        </w:rPr>
        <w:t>В настоящей программе разработан  вариант развития сети учреждений здравоохранения. В основу  варианта положена сложившаяся в районе сеть учреждений здравоохранения. Проектные предложения  предполагают создание сети учреждений, обеспечивающей доступность медицинских услуг для населения всех населенных пунктов Романовского</w:t>
      </w:r>
      <w:r w:rsidR="00D25C61" w:rsidRPr="00D25C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25C61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62DC7" w:rsidRPr="00D41735" w:rsidRDefault="00E62DC7" w:rsidP="00E62DC7">
      <w:pPr>
        <w:spacing w:after="0" w:line="240" w:lineRule="auto"/>
        <w:ind w:right="99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7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Вариант разработан применительно к существующему административно-территориальному делению </w:t>
      </w:r>
      <w:r w:rsidR="00D25C61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D25C61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7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стабилизационном сценарии развития и предполагает осуществление следующих мероприятий:</w:t>
      </w:r>
    </w:p>
    <w:p w:rsidR="00E62DC7" w:rsidRPr="00E62DC7" w:rsidRDefault="00E62DC7" w:rsidP="00D25C61">
      <w:pPr>
        <w:pStyle w:val="Tab1s"/>
      </w:pPr>
      <w:r w:rsidRPr="00D41735">
        <w:t>реконструкция существующих и строител</w:t>
      </w:r>
      <w:r>
        <w:t>ьство новых корпусов</w:t>
      </w:r>
      <w:r w:rsidRPr="00D41735">
        <w:t xml:space="preserve"> районной </w:t>
      </w:r>
      <w:r w:rsidRPr="00E62DC7">
        <w:t xml:space="preserve">больницы в </w:t>
      </w:r>
      <w:proofErr w:type="spellStart"/>
      <w:r w:rsidRPr="00E62DC7">
        <w:t>р.п</w:t>
      </w:r>
      <w:proofErr w:type="spellEnd"/>
      <w:r w:rsidRPr="00E62DC7">
        <w:t>. Романовка;</w:t>
      </w:r>
    </w:p>
    <w:p w:rsidR="00E62DC7" w:rsidRPr="00E62DC7" w:rsidRDefault="00E62DC7" w:rsidP="00D25C61">
      <w:pPr>
        <w:pStyle w:val="Tab1s"/>
      </w:pPr>
      <w:r w:rsidRPr="00E62DC7">
        <w:t>проведение капитального ремонта существующего объекта здравоохранения в пос. Красноармейском, комплектацию их оборудованием и персоналом в соответствии с нормативами.</w:t>
      </w:r>
    </w:p>
    <w:p w:rsidR="00E62DC7" w:rsidRPr="00D41735" w:rsidRDefault="00E62DC7" w:rsidP="00E62DC7">
      <w:pPr>
        <w:pStyle w:val="af4"/>
        <w:tabs>
          <w:tab w:val="left" w:pos="4536"/>
        </w:tabs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D41735">
        <w:rPr>
          <w:color w:val="000000" w:themeColor="text1"/>
          <w:sz w:val="26"/>
          <w:szCs w:val="26"/>
        </w:rPr>
        <w:t xml:space="preserve">По </w:t>
      </w:r>
      <w:r w:rsidRPr="00D41735">
        <w:rPr>
          <w:i/>
          <w:color w:val="000000" w:themeColor="text1"/>
          <w:sz w:val="26"/>
          <w:szCs w:val="26"/>
        </w:rPr>
        <w:t>данному варианту</w:t>
      </w:r>
      <w:r w:rsidRPr="00D41735">
        <w:rPr>
          <w:color w:val="000000" w:themeColor="text1"/>
          <w:sz w:val="26"/>
          <w:szCs w:val="26"/>
        </w:rPr>
        <w:t xml:space="preserve"> сеть учреждений формируется по экономическому принципу разумной достаточности. Достоинства этого варианта заключаются в относительной экономичности его осуществления, а также в том, что он дает возможность приблизить показатели обеспеченности медицинским обслуживанием населения Романовского </w:t>
      </w:r>
      <w:r w:rsidR="00D25C61" w:rsidRPr="002A7F60">
        <w:rPr>
          <w:bCs/>
          <w:sz w:val="26"/>
          <w:szCs w:val="26"/>
        </w:rPr>
        <w:t>муниципального образования</w:t>
      </w:r>
      <w:r w:rsidR="00D25C61" w:rsidRPr="0063470B">
        <w:rPr>
          <w:bCs/>
          <w:sz w:val="28"/>
          <w:szCs w:val="28"/>
        </w:rPr>
        <w:t xml:space="preserve"> </w:t>
      </w:r>
      <w:r w:rsidRPr="00D41735">
        <w:rPr>
          <w:color w:val="000000" w:themeColor="text1"/>
          <w:sz w:val="26"/>
          <w:szCs w:val="26"/>
        </w:rPr>
        <w:t xml:space="preserve"> к нормативам. Главным недостатком этого варианта является наличие территориальных диспропорций в сети объектов здравоохранения, а значит в уровне и качестве обслуживания.</w:t>
      </w:r>
    </w:p>
    <w:p w:rsidR="00E51CA6" w:rsidRPr="009C7AA3" w:rsidRDefault="00381C56" w:rsidP="009C7AA3">
      <w:pPr>
        <w:pStyle w:val="T3"/>
        <w:spacing w:before="0" w:line="240" w:lineRule="auto"/>
        <w:rPr>
          <w:sz w:val="26"/>
          <w:szCs w:val="26"/>
        </w:rPr>
      </w:pPr>
      <w:r w:rsidRPr="009C7AA3">
        <w:rPr>
          <w:sz w:val="26"/>
          <w:szCs w:val="26"/>
        </w:rPr>
        <w:t>1</w:t>
      </w:r>
      <w:r w:rsidR="0042309B">
        <w:rPr>
          <w:sz w:val="26"/>
          <w:szCs w:val="26"/>
        </w:rPr>
        <w:t>2</w:t>
      </w:r>
      <w:r w:rsidRPr="009C7AA3">
        <w:rPr>
          <w:sz w:val="26"/>
          <w:szCs w:val="26"/>
        </w:rPr>
        <w:t>.</w:t>
      </w:r>
      <w:r w:rsidR="00E51CA6" w:rsidRPr="009C7AA3">
        <w:rPr>
          <w:sz w:val="26"/>
          <w:szCs w:val="26"/>
        </w:rPr>
        <w:t>Учреждения бытового обслуживания, торговли и общественного питания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>Предприятия бытового обслуживания, торговли и общественного питания являются одними из самых важных для удовлетворения естественных потребностей населения.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>В связи с приватизацией данного сектора экономики, в нем широко представлены рыночные услуги, локализация и функционирование которых диктуются преимущественно конкуренцией и экономической выгодой, и не поддаются какой- либо регламентации.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Тем не менее, у </w:t>
      </w:r>
      <w:r w:rsidR="006E6F12" w:rsidRPr="009C7AA3">
        <w:rPr>
          <w:rFonts w:ascii="Times New Roman" w:hAnsi="Times New Roman" w:cs="Times New Roman"/>
          <w:sz w:val="26"/>
          <w:szCs w:val="26"/>
        </w:rPr>
        <w:t xml:space="preserve">администрации  Романовского </w:t>
      </w:r>
      <w:r w:rsidRPr="009C7AA3">
        <w:rPr>
          <w:rFonts w:ascii="Times New Roman" w:eastAsia="Calibri" w:hAnsi="Times New Roman" w:cs="Times New Roman"/>
          <w:sz w:val="26"/>
          <w:szCs w:val="26"/>
        </w:rPr>
        <w:t>муниципальн</w:t>
      </w:r>
      <w:r w:rsidR="006E6F12" w:rsidRPr="009C7AA3">
        <w:rPr>
          <w:rFonts w:ascii="Times New Roman" w:hAnsi="Times New Roman" w:cs="Times New Roman"/>
          <w:sz w:val="26"/>
          <w:szCs w:val="26"/>
        </w:rPr>
        <w:t>ого</w:t>
      </w: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309B">
        <w:rPr>
          <w:rFonts w:ascii="Times New Roman" w:eastAsia="Calibri" w:hAnsi="Times New Roman" w:cs="Times New Roman"/>
          <w:sz w:val="26"/>
          <w:szCs w:val="26"/>
        </w:rPr>
        <w:t>района</w:t>
      </w: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имеются определенные регуляторы предпринимательской деятельности в этой сфере, а также возможности упорядочивания структуры услуг, например, путем достройки недостающих звеньев.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lastRenderedPageBreak/>
        <w:t>Сформированная к началу 1990-х годов система учреждений бытового обслуживания, в составе районного комбината бытового обслуживания и комплексных приемных пунктов в сельской местности в настоящее время распалась. Приумножилась только сеть частных предприятий. В ее составе находятся парикмахерские, бан</w:t>
      </w:r>
      <w:r w:rsidR="006E6F12" w:rsidRPr="009C7AA3">
        <w:rPr>
          <w:rFonts w:ascii="Times New Roman" w:hAnsi="Times New Roman" w:cs="Times New Roman"/>
          <w:sz w:val="26"/>
          <w:szCs w:val="26"/>
        </w:rPr>
        <w:t xml:space="preserve">и, </w:t>
      </w: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и т.д., основная часть которых расположена в </w:t>
      </w:r>
      <w:proofErr w:type="spellStart"/>
      <w:r w:rsidRPr="009C7AA3">
        <w:rPr>
          <w:rFonts w:ascii="Times New Roman" w:eastAsia="Calibri" w:hAnsi="Times New Roman" w:cs="Times New Roman"/>
          <w:sz w:val="26"/>
          <w:szCs w:val="26"/>
        </w:rPr>
        <w:t>р.п</w:t>
      </w:r>
      <w:proofErr w:type="spellEnd"/>
      <w:r w:rsidRPr="009C7AA3">
        <w:rPr>
          <w:rFonts w:ascii="Times New Roman" w:eastAsia="Calibri" w:hAnsi="Times New Roman" w:cs="Times New Roman"/>
          <w:sz w:val="26"/>
          <w:szCs w:val="26"/>
        </w:rPr>
        <w:t>. Ро</w:t>
      </w:r>
      <w:r w:rsidR="006E6F12" w:rsidRPr="009C7AA3">
        <w:rPr>
          <w:rFonts w:ascii="Times New Roman" w:hAnsi="Times New Roman" w:cs="Times New Roman"/>
          <w:sz w:val="26"/>
          <w:szCs w:val="26"/>
        </w:rPr>
        <w:t xml:space="preserve">мановка. 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>В структуре платных услуг около 70% составляют обязательные к оплате услуги: жилищно-коммунальные, пассажирского транспорта и связи, отдельные виды бытовых услуг. Среди бытовых услуг возросла доля расходов населения на ремонт и техническое обслуживание автотранспортных средств.</w:t>
      </w:r>
    </w:p>
    <w:p w:rsidR="006E6F12" w:rsidRPr="009C7AA3" w:rsidRDefault="00E51CA6" w:rsidP="009C7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>Объем платных услуг населения Романовского муниципального района увеличился</w:t>
      </w:r>
      <w:r w:rsidR="00D41735">
        <w:rPr>
          <w:rFonts w:ascii="Times New Roman" w:eastAsia="Calibri" w:hAnsi="Times New Roman" w:cs="Times New Roman"/>
          <w:sz w:val="26"/>
          <w:szCs w:val="26"/>
        </w:rPr>
        <w:t>.</w:t>
      </w: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>Такая же ситуация в сфере торговли и общественного питания Предприятия общественного питания открытого тип</w:t>
      </w:r>
      <w:r w:rsidR="006E6F12" w:rsidRPr="009C7AA3">
        <w:rPr>
          <w:rFonts w:ascii="Times New Roman" w:hAnsi="Times New Roman" w:cs="Times New Roman"/>
          <w:sz w:val="26"/>
          <w:szCs w:val="26"/>
        </w:rPr>
        <w:t>а</w:t>
      </w: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функционируют только в </w:t>
      </w:r>
      <w:proofErr w:type="spellStart"/>
      <w:r w:rsidRPr="009C7AA3">
        <w:rPr>
          <w:rFonts w:ascii="Times New Roman" w:eastAsia="Calibri" w:hAnsi="Times New Roman" w:cs="Times New Roman"/>
          <w:sz w:val="26"/>
          <w:szCs w:val="26"/>
        </w:rPr>
        <w:t>р.п</w:t>
      </w:r>
      <w:proofErr w:type="spellEnd"/>
      <w:r w:rsidRPr="009C7AA3">
        <w:rPr>
          <w:rFonts w:ascii="Times New Roman" w:eastAsia="Calibri" w:hAnsi="Times New Roman" w:cs="Times New Roman"/>
          <w:sz w:val="26"/>
          <w:szCs w:val="26"/>
        </w:rPr>
        <w:t>. Романовка.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i/>
          <w:sz w:val="26"/>
          <w:szCs w:val="26"/>
        </w:rPr>
        <w:t>Главной целью в сфере потребительского рынка</w:t>
      </w: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является дальнейшее совершенствование системы товародвижения способной обеспечить потребности населения района в безопасных товарах и услугах.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i/>
          <w:sz w:val="26"/>
          <w:szCs w:val="26"/>
        </w:rPr>
        <w:t xml:space="preserve">Приоритетами </w:t>
      </w:r>
      <w:r w:rsidRPr="009C7AA3">
        <w:rPr>
          <w:rFonts w:ascii="Times New Roman" w:eastAsia="Calibri" w:hAnsi="Times New Roman" w:cs="Times New Roman"/>
          <w:sz w:val="26"/>
          <w:szCs w:val="26"/>
        </w:rPr>
        <w:t>являются:</w:t>
      </w:r>
    </w:p>
    <w:p w:rsidR="00E51CA6" w:rsidRPr="009C7AA3" w:rsidRDefault="00E51CA6" w:rsidP="00D25C61">
      <w:pPr>
        <w:pStyle w:val="Tab1s"/>
      </w:pPr>
      <w:r w:rsidRPr="009C7AA3">
        <w:t>формирование товарных потоков, обеспечивающих бездефицитный рынок товаров и услуг;</w:t>
      </w:r>
    </w:p>
    <w:p w:rsidR="00E51CA6" w:rsidRPr="009C7AA3" w:rsidRDefault="00E51CA6" w:rsidP="00D25C61">
      <w:pPr>
        <w:pStyle w:val="Tab1s"/>
      </w:pPr>
      <w:r w:rsidRPr="009C7AA3">
        <w:t>гарантия прав предпринимателей, ликвидация административных барьеров, упрощение процедуры выхода на потребительский рынок новых хозяйствующих субъектов.</w:t>
      </w:r>
    </w:p>
    <w:p w:rsidR="00E51CA6" w:rsidRPr="009C7AA3" w:rsidRDefault="00E51CA6" w:rsidP="00D417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C7AA3">
        <w:rPr>
          <w:rFonts w:ascii="Times New Roman" w:eastAsia="Calibri" w:hAnsi="Times New Roman" w:cs="Times New Roman"/>
          <w:i/>
          <w:sz w:val="26"/>
          <w:szCs w:val="26"/>
        </w:rPr>
        <w:t>Пути реализации:</w:t>
      </w:r>
    </w:p>
    <w:p w:rsidR="00E51CA6" w:rsidRPr="009C7AA3" w:rsidRDefault="00E51CA6" w:rsidP="00D417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C7AA3">
        <w:rPr>
          <w:rFonts w:ascii="Times New Roman" w:eastAsia="Calibri" w:hAnsi="Times New Roman" w:cs="Times New Roman"/>
          <w:i/>
          <w:sz w:val="26"/>
          <w:szCs w:val="26"/>
        </w:rPr>
        <w:t>В сфере торговли:</w:t>
      </w:r>
    </w:p>
    <w:p w:rsidR="00E51CA6" w:rsidRPr="009C7AA3" w:rsidRDefault="00E51CA6" w:rsidP="00D25C61">
      <w:pPr>
        <w:pStyle w:val="Tab1s"/>
      </w:pPr>
      <w:r w:rsidRPr="009C7AA3">
        <w:t>активное включение торговли в формирование межотраслевых кластеров районного уровня;</w:t>
      </w:r>
    </w:p>
    <w:p w:rsidR="00E51CA6" w:rsidRPr="009C7AA3" w:rsidRDefault="00E51CA6" w:rsidP="00D25C61">
      <w:pPr>
        <w:pStyle w:val="Tab1s"/>
      </w:pPr>
      <w:r w:rsidRPr="009C7AA3">
        <w:t>позиционирование районных розничных торговых сетей и укрепление их корпоративного имиджа не только по числу магазинов, но и по качеству обслуживания, усилению рекламной активности розничных торговых сетей;</w:t>
      </w:r>
    </w:p>
    <w:p w:rsidR="00E51CA6" w:rsidRPr="009C7AA3" w:rsidRDefault="00E51CA6" w:rsidP="00D25C61">
      <w:pPr>
        <w:pStyle w:val="Tab1s"/>
      </w:pPr>
      <w:r w:rsidRPr="009C7AA3">
        <w:t>расширение сети магазинов «шаговой доступности», отвечающих требованиям потребителя по режиму работы, привлекательности цен, товарной насыщенности;</w:t>
      </w:r>
    </w:p>
    <w:p w:rsidR="00E51CA6" w:rsidRPr="009C7AA3" w:rsidRDefault="00E51CA6" w:rsidP="00D25C61">
      <w:pPr>
        <w:pStyle w:val="Tab1s"/>
      </w:pPr>
      <w:r w:rsidRPr="009C7AA3">
        <w:t xml:space="preserve">развитие информационных технологий в сфере потребительского </w:t>
      </w:r>
      <w:proofErr w:type="spellStart"/>
      <w:r w:rsidRPr="009C7AA3">
        <w:t>рынк</w:t>
      </w:r>
      <w:proofErr w:type="spellEnd"/>
      <w:r w:rsidR="0042309B">
        <w:t>.</w:t>
      </w:r>
      <w:r w:rsidRPr="009C7AA3">
        <w:t>;</w:t>
      </w:r>
    </w:p>
    <w:p w:rsidR="00E51CA6" w:rsidRPr="009C7AA3" w:rsidRDefault="00E51CA6" w:rsidP="00D417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C7AA3">
        <w:rPr>
          <w:rFonts w:ascii="Times New Roman" w:eastAsia="Calibri" w:hAnsi="Times New Roman" w:cs="Times New Roman"/>
          <w:i/>
          <w:sz w:val="26"/>
          <w:szCs w:val="26"/>
        </w:rPr>
        <w:t>В сфере общественного питания:</w:t>
      </w:r>
    </w:p>
    <w:p w:rsidR="00E51CA6" w:rsidRPr="009C7AA3" w:rsidRDefault="00E51CA6" w:rsidP="00D25C61">
      <w:pPr>
        <w:pStyle w:val="Tab1s"/>
      </w:pPr>
      <w:r w:rsidRPr="009C7AA3">
        <w:t>позиционирование сетевых предприятий общественного питания;</w:t>
      </w:r>
    </w:p>
    <w:p w:rsidR="00E51CA6" w:rsidRPr="009C7AA3" w:rsidRDefault="00E51CA6" w:rsidP="00D25C61">
      <w:pPr>
        <w:pStyle w:val="Tab1s"/>
      </w:pPr>
      <w:r w:rsidRPr="009C7AA3">
        <w:t>контроль за организацией школьного питания</w:t>
      </w:r>
      <w:r w:rsidR="0042309B">
        <w:t>.</w:t>
      </w:r>
    </w:p>
    <w:p w:rsidR="00E51CA6" w:rsidRPr="009C7AA3" w:rsidRDefault="00E51CA6" w:rsidP="00D417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C7AA3">
        <w:rPr>
          <w:rFonts w:ascii="Times New Roman" w:eastAsia="Calibri" w:hAnsi="Times New Roman" w:cs="Times New Roman"/>
          <w:i/>
          <w:sz w:val="26"/>
          <w:szCs w:val="26"/>
        </w:rPr>
        <w:t>В сфере платных услуг населению:</w:t>
      </w:r>
    </w:p>
    <w:p w:rsidR="00E51CA6" w:rsidRPr="009C7AA3" w:rsidRDefault="00E51CA6" w:rsidP="00D25C61">
      <w:pPr>
        <w:pStyle w:val="Tab1s"/>
      </w:pPr>
      <w:r w:rsidRPr="009C7AA3">
        <w:t>расширение ассортимента оказываемых услуг населению;</w:t>
      </w:r>
    </w:p>
    <w:p w:rsidR="00E51CA6" w:rsidRPr="009C7AA3" w:rsidRDefault="00E51CA6" w:rsidP="00D25C61">
      <w:pPr>
        <w:pStyle w:val="Tab1s"/>
      </w:pPr>
      <w:r w:rsidRPr="009C7AA3">
        <w:t>обеспечение территориальной доступности услуг для всех категорий населения;</w:t>
      </w:r>
    </w:p>
    <w:p w:rsidR="00E51CA6" w:rsidRPr="009C7AA3" w:rsidRDefault="00E51CA6" w:rsidP="00D25C61">
      <w:pPr>
        <w:pStyle w:val="Tab1s"/>
      </w:pPr>
      <w:r w:rsidRPr="009C7AA3">
        <w:t>формирование корпоративной культуры и повышение качества услуг.</w:t>
      </w:r>
    </w:p>
    <w:p w:rsidR="00E51CA6" w:rsidRPr="009C7AA3" w:rsidRDefault="00E51CA6" w:rsidP="009C7AA3">
      <w:pPr>
        <w:pStyle w:val="T2"/>
        <w:spacing w:before="0" w:after="0" w:line="240" w:lineRule="auto"/>
        <w:rPr>
          <w:sz w:val="26"/>
          <w:szCs w:val="26"/>
        </w:rPr>
      </w:pPr>
      <w:bookmarkStart w:id="7" w:name="_Toc217311867"/>
      <w:r w:rsidRPr="009C7AA3">
        <w:rPr>
          <w:sz w:val="26"/>
          <w:szCs w:val="26"/>
        </w:rPr>
        <w:tab/>
      </w:r>
      <w:r w:rsidR="00381C56" w:rsidRPr="009C7AA3">
        <w:rPr>
          <w:sz w:val="26"/>
          <w:szCs w:val="26"/>
        </w:rPr>
        <w:t>1</w:t>
      </w:r>
      <w:r w:rsidR="0042309B">
        <w:rPr>
          <w:sz w:val="26"/>
          <w:szCs w:val="26"/>
        </w:rPr>
        <w:t>3</w:t>
      </w:r>
      <w:r w:rsidR="00381C56" w:rsidRPr="009C7AA3">
        <w:rPr>
          <w:sz w:val="26"/>
          <w:szCs w:val="26"/>
        </w:rPr>
        <w:t>.</w:t>
      </w:r>
      <w:r w:rsidRPr="009C7AA3">
        <w:rPr>
          <w:sz w:val="26"/>
          <w:szCs w:val="26"/>
        </w:rPr>
        <w:t>Социальное обеспечение и защита</w:t>
      </w:r>
      <w:bookmarkEnd w:id="7"/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bookmarkStart w:id="8" w:name="_Toc181002958"/>
      <w:r w:rsidRPr="009C7AA3">
        <w:rPr>
          <w:sz w:val="26"/>
          <w:szCs w:val="26"/>
        </w:rPr>
        <w:t xml:space="preserve">Главная цель социально-экономической политики </w:t>
      </w:r>
      <w:r w:rsidR="006E6F12" w:rsidRPr="009C7AA3">
        <w:rPr>
          <w:sz w:val="26"/>
          <w:szCs w:val="26"/>
        </w:rPr>
        <w:t xml:space="preserve">Романовского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7A1253" w:rsidRPr="0063470B">
        <w:rPr>
          <w:bCs/>
          <w:sz w:val="28"/>
          <w:szCs w:val="28"/>
        </w:rPr>
        <w:t xml:space="preserve"> </w:t>
      </w:r>
      <w:r w:rsidRPr="009C7AA3">
        <w:rPr>
          <w:sz w:val="26"/>
          <w:szCs w:val="26"/>
        </w:rPr>
        <w:t xml:space="preserve"> — повышение уровня жизни, снижение дифференциации </w:t>
      </w:r>
      <w:r w:rsidR="006E6F12" w:rsidRPr="009C7AA3">
        <w:rPr>
          <w:sz w:val="26"/>
          <w:szCs w:val="26"/>
        </w:rPr>
        <w:t xml:space="preserve">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7A1253" w:rsidRPr="0063470B">
        <w:rPr>
          <w:bCs/>
          <w:sz w:val="28"/>
          <w:szCs w:val="28"/>
        </w:rPr>
        <w:t xml:space="preserve"> </w:t>
      </w:r>
      <w:r w:rsidR="006E6F12" w:rsidRPr="009C7AA3">
        <w:rPr>
          <w:sz w:val="26"/>
          <w:szCs w:val="26"/>
        </w:rPr>
        <w:t xml:space="preserve"> </w:t>
      </w:r>
      <w:r w:rsidRPr="009C7AA3">
        <w:rPr>
          <w:sz w:val="26"/>
          <w:szCs w:val="26"/>
        </w:rPr>
        <w:t>населения  по уровню доходов, реализации конституционных прав человека на образование, гарантированную бесплатную медицинскую помощь и обеспечение доступа всех социальных слоев населения к ценностям культуры.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За последние четыре года отмечается рост объемов производства в основных отраслях экономики, рост налоговых поступлений, которые позволяют создать условия для некоторого повышения уровня жизни населения района.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Среднемесячная заработанная плата одного работника по Романовс</w:t>
      </w:r>
      <w:r w:rsidR="006E6F12" w:rsidRPr="009C7AA3">
        <w:rPr>
          <w:sz w:val="26"/>
          <w:szCs w:val="26"/>
        </w:rPr>
        <w:t>кому</w:t>
      </w:r>
      <w:r w:rsidR="007A1253" w:rsidRPr="007A1253">
        <w:rPr>
          <w:bCs/>
          <w:sz w:val="26"/>
          <w:szCs w:val="26"/>
        </w:rPr>
        <w:t xml:space="preserve"> </w:t>
      </w:r>
      <w:r w:rsidR="007A1253" w:rsidRPr="002A7F60">
        <w:rPr>
          <w:bCs/>
          <w:sz w:val="26"/>
          <w:szCs w:val="26"/>
        </w:rPr>
        <w:t>муниципально</w:t>
      </w:r>
      <w:r w:rsidR="007A1253">
        <w:rPr>
          <w:bCs/>
          <w:sz w:val="26"/>
          <w:szCs w:val="26"/>
        </w:rPr>
        <w:t>му</w:t>
      </w:r>
      <w:r w:rsidR="007A1253" w:rsidRPr="002A7F60">
        <w:rPr>
          <w:bCs/>
          <w:sz w:val="26"/>
          <w:szCs w:val="26"/>
        </w:rPr>
        <w:t xml:space="preserve"> образовани</w:t>
      </w:r>
      <w:r w:rsidR="007A1253">
        <w:rPr>
          <w:bCs/>
          <w:sz w:val="26"/>
          <w:szCs w:val="26"/>
        </w:rPr>
        <w:t xml:space="preserve">ю </w:t>
      </w:r>
      <w:r w:rsidR="006E6F12" w:rsidRPr="009C7AA3">
        <w:rPr>
          <w:sz w:val="26"/>
          <w:szCs w:val="26"/>
        </w:rPr>
        <w:t>в 201</w:t>
      </w:r>
      <w:r w:rsidRPr="009C7AA3">
        <w:rPr>
          <w:sz w:val="26"/>
          <w:szCs w:val="26"/>
        </w:rPr>
        <w:t xml:space="preserve">6 г. составила </w:t>
      </w:r>
      <w:r w:rsidR="00177606" w:rsidRPr="009C7AA3">
        <w:rPr>
          <w:sz w:val="26"/>
          <w:szCs w:val="26"/>
        </w:rPr>
        <w:t>19803</w:t>
      </w:r>
      <w:r w:rsidRPr="009C7AA3">
        <w:rPr>
          <w:sz w:val="26"/>
          <w:szCs w:val="26"/>
        </w:rPr>
        <w:t> руб., данный показатель ниже областного.</w:t>
      </w:r>
    </w:p>
    <w:p w:rsidR="0017760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Почти 80% пенсионеров относится к категории малоимущих, и каждый из них нуждается в социальной поддержке. 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lastRenderedPageBreak/>
        <w:t>Управление Пенсионного фонда в Романовском муниципальном районе своевременно и в полном объеме выплачивает пенсию.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Важнейшими задачами социальной политики </w:t>
      </w:r>
      <w:r w:rsidR="00177606" w:rsidRPr="009C7AA3">
        <w:rPr>
          <w:rFonts w:ascii="Times New Roman" w:hAnsi="Times New Roman" w:cs="Times New Roman"/>
          <w:sz w:val="26"/>
          <w:szCs w:val="26"/>
        </w:rPr>
        <w:t xml:space="preserve"> </w:t>
      </w:r>
      <w:r w:rsidR="007A1253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7A1253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7606" w:rsidRPr="009C7AA3">
        <w:rPr>
          <w:rFonts w:ascii="Times New Roman" w:hAnsi="Times New Roman" w:cs="Times New Roman"/>
          <w:sz w:val="26"/>
          <w:szCs w:val="26"/>
        </w:rPr>
        <w:t xml:space="preserve"> </w:t>
      </w:r>
      <w:r w:rsidRPr="009C7AA3">
        <w:rPr>
          <w:rFonts w:ascii="Times New Roman" w:eastAsia="Calibri" w:hAnsi="Times New Roman" w:cs="Times New Roman"/>
          <w:sz w:val="26"/>
          <w:szCs w:val="26"/>
        </w:rPr>
        <w:t>являются:</w:t>
      </w:r>
    </w:p>
    <w:p w:rsidR="00E51CA6" w:rsidRPr="009C7AA3" w:rsidRDefault="00E51CA6" w:rsidP="00D25C61">
      <w:pPr>
        <w:pStyle w:val="Tab1s"/>
      </w:pPr>
      <w:r w:rsidRPr="009C7AA3">
        <w:t>обеспечение целостности общества;</w:t>
      </w:r>
    </w:p>
    <w:p w:rsidR="00E51CA6" w:rsidRPr="009C7AA3" w:rsidRDefault="00E51CA6" w:rsidP="00D25C61">
      <w:pPr>
        <w:pStyle w:val="Tab1s"/>
      </w:pPr>
      <w:r w:rsidRPr="009C7AA3">
        <w:t>обеспечение устойчивости общества к воздействию неблагоприятных факторов;</w:t>
      </w:r>
    </w:p>
    <w:p w:rsidR="00E51CA6" w:rsidRPr="009C7AA3" w:rsidRDefault="00E51CA6" w:rsidP="00D25C61">
      <w:pPr>
        <w:pStyle w:val="Tab1s"/>
      </w:pPr>
      <w:r w:rsidRPr="009C7AA3">
        <w:t>возможность динамичного развития общества;</w:t>
      </w:r>
    </w:p>
    <w:p w:rsidR="00E51CA6" w:rsidRPr="009C7AA3" w:rsidRDefault="00E51CA6" w:rsidP="00D25C61">
      <w:pPr>
        <w:pStyle w:val="Tab1s"/>
      </w:pPr>
      <w:r w:rsidRPr="009C7AA3">
        <w:t>недопущение социальных конфликтов.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>Тяжелый кризис в области экономики вызывает нео</w:t>
      </w:r>
      <w:r w:rsidR="00D41735">
        <w:rPr>
          <w:rFonts w:ascii="Times New Roman" w:eastAsia="Calibri" w:hAnsi="Times New Roman" w:cs="Times New Roman"/>
          <w:sz w:val="26"/>
          <w:szCs w:val="26"/>
        </w:rPr>
        <w:t>б</w:t>
      </w:r>
      <w:r w:rsidRPr="009C7AA3">
        <w:rPr>
          <w:rFonts w:ascii="Times New Roman" w:eastAsia="Calibri" w:hAnsi="Times New Roman" w:cs="Times New Roman"/>
          <w:sz w:val="26"/>
          <w:szCs w:val="26"/>
        </w:rPr>
        <w:t>ходимость изменения и обновления не только технико-экономических, но и социальных механизмов управления, в которых все более значимым становится ориентация на:</w:t>
      </w:r>
    </w:p>
    <w:p w:rsidR="00E51CA6" w:rsidRPr="009C7AA3" w:rsidRDefault="00E51CA6" w:rsidP="00D25C61">
      <w:pPr>
        <w:pStyle w:val="Tab1s"/>
      </w:pPr>
      <w:r w:rsidRPr="009C7AA3">
        <w:t>минимизацию социального напряжения в обществе;</w:t>
      </w:r>
    </w:p>
    <w:p w:rsidR="00E51CA6" w:rsidRPr="009C7AA3" w:rsidRDefault="00E51CA6" w:rsidP="00D25C61">
      <w:pPr>
        <w:pStyle w:val="Tab1s"/>
      </w:pPr>
      <w:r w:rsidRPr="009C7AA3">
        <w:t>на стимулирование общественного развития;</w:t>
      </w:r>
    </w:p>
    <w:p w:rsidR="00E51CA6" w:rsidRPr="009C7AA3" w:rsidRDefault="00E51CA6" w:rsidP="00D25C61">
      <w:pPr>
        <w:pStyle w:val="Tab1s"/>
      </w:pPr>
      <w:r w:rsidRPr="009C7AA3">
        <w:t>создание оптимальных социальных условий для всех социальных групп.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Главной задачей </w:t>
      </w:r>
      <w:r w:rsidR="007A1253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7A1253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в достижении целей социальной политики должно являться единство экономического и социального развития при приоритете социальных задач. Следовательно, разработка любой программы экономического развития должна исходить из учета ее влияния на условия жизни людей. При этом первоочередность и необходимость реализации тех или иных экономических и других мер должна оцениваться по степени влияния на социальную сферу.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Основным требованием к вновь формируемой системе должна стать прозрачность процесса принятия решения и прохождения денежных средств. При этом нужно минимизировать количество звеньев на территории </w:t>
      </w:r>
      <w:r w:rsidR="007A1253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7A1253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AA3">
        <w:rPr>
          <w:rFonts w:ascii="Times New Roman" w:eastAsia="Calibri" w:hAnsi="Times New Roman" w:cs="Times New Roman"/>
          <w:sz w:val="26"/>
          <w:szCs w:val="26"/>
        </w:rPr>
        <w:t>в цепи прохождения средств.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Одним из факторов роста эффективности социальных программ может стать изменение структуры источников и порядка их финансирования. Резерв роста эффективности можно </w:t>
      </w:r>
      <w:proofErr w:type="spellStart"/>
      <w:r w:rsidRPr="009C7AA3">
        <w:rPr>
          <w:rFonts w:ascii="Times New Roman" w:eastAsia="Calibri" w:hAnsi="Times New Roman" w:cs="Times New Roman"/>
          <w:sz w:val="26"/>
          <w:szCs w:val="26"/>
        </w:rPr>
        <w:t>экспертно</w:t>
      </w:r>
      <w:proofErr w:type="spellEnd"/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 оценить в 20-50% от выделяемых в настоящее время средств. Следует отметить, что необходимый результат может быть получен комплексным применением управленческих, финансовых технологий, а также чисто административных мер.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>Исходя из региональных особенностей, нам представляется возможным, определить следующий комплекс мер, необходимых для реализации задач социального развития.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i/>
          <w:sz w:val="26"/>
          <w:szCs w:val="26"/>
        </w:rPr>
      </w:pPr>
      <w:r w:rsidRPr="009C7AA3">
        <w:rPr>
          <w:i/>
          <w:sz w:val="26"/>
          <w:szCs w:val="26"/>
        </w:rPr>
        <w:t>Ожидаемые результаты: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Решение поставленных задач позволит:</w:t>
      </w:r>
    </w:p>
    <w:p w:rsidR="00E51CA6" w:rsidRPr="009C7AA3" w:rsidRDefault="00E51CA6" w:rsidP="00D25C61">
      <w:pPr>
        <w:pStyle w:val="Tab1s"/>
      </w:pPr>
      <w:r w:rsidRPr="009C7AA3">
        <w:t>повысить денежные доходы на душу населения;</w:t>
      </w:r>
    </w:p>
    <w:p w:rsidR="00E51CA6" w:rsidRPr="009C7AA3" w:rsidRDefault="00E51CA6" w:rsidP="00D25C61">
      <w:pPr>
        <w:pStyle w:val="Tab1s"/>
      </w:pPr>
      <w:r w:rsidRPr="009C7AA3">
        <w:t>увеличить объемы финансирования мероприятий по улучшению условий и охраны труда в расчете на одного работающего;</w:t>
      </w:r>
    </w:p>
    <w:p w:rsidR="00E51CA6" w:rsidRPr="009C7AA3" w:rsidRDefault="00E51CA6" w:rsidP="00D25C61">
      <w:pPr>
        <w:pStyle w:val="Tab1s"/>
      </w:pPr>
      <w:r w:rsidRPr="009C7AA3">
        <w:t>повысить покупательную способность средней заработанной платы до величины прожиточного минимума.</w:t>
      </w:r>
    </w:p>
    <w:p w:rsidR="00D41735" w:rsidRDefault="00E51CA6" w:rsidP="009C7AA3">
      <w:pPr>
        <w:pStyle w:val="T2"/>
        <w:spacing w:before="0" w:after="0" w:line="240" w:lineRule="auto"/>
        <w:rPr>
          <w:sz w:val="26"/>
          <w:szCs w:val="26"/>
        </w:rPr>
      </w:pPr>
      <w:bookmarkStart w:id="9" w:name="_Toc191949061"/>
      <w:bookmarkStart w:id="10" w:name="_Toc217311868"/>
      <w:r w:rsidRPr="009C7AA3">
        <w:rPr>
          <w:sz w:val="26"/>
          <w:szCs w:val="26"/>
        </w:rPr>
        <w:tab/>
      </w:r>
    </w:p>
    <w:p w:rsidR="00E51CA6" w:rsidRPr="009C7AA3" w:rsidRDefault="00381C56" w:rsidP="009C7AA3">
      <w:pPr>
        <w:pStyle w:val="T2"/>
        <w:spacing w:before="0" w:after="0" w:line="240" w:lineRule="auto"/>
        <w:rPr>
          <w:sz w:val="26"/>
          <w:szCs w:val="26"/>
        </w:rPr>
      </w:pPr>
      <w:r w:rsidRPr="009C7AA3">
        <w:rPr>
          <w:sz w:val="26"/>
          <w:szCs w:val="26"/>
        </w:rPr>
        <w:t>1</w:t>
      </w:r>
      <w:r w:rsidR="0042309B">
        <w:rPr>
          <w:sz w:val="26"/>
          <w:szCs w:val="26"/>
        </w:rPr>
        <w:t>4</w:t>
      </w:r>
      <w:r w:rsidRPr="009C7AA3">
        <w:rPr>
          <w:sz w:val="26"/>
          <w:szCs w:val="26"/>
        </w:rPr>
        <w:t>.</w:t>
      </w:r>
      <w:r w:rsidR="00E51CA6" w:rsidRPr="009C7AA3">
        <w:rPr>
          <w:sz w:val="26"/>
          <w:szCs w:val="26"/>
        </w:rPr>
        <w:t>Основные направления стратегии развития социальной сферы. Предложения по градостроительному обеспечению, реализации целей молодежной политики и задач развития опеки и попечительства</w:t>
      </w:r>
      <w:bookmarkEnd w:id="9"/>
      <w:bookmarkEnd w:id="10"/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Сохранившаяся и относительно развитая социальная инфраструктура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7A1253" w:rsidRPr="0063470B">
        <w:rPr>
          <w:bCs/>
          <w:sz w:val="28"/>
          <w:szCs w:val="28"/>
        </w:rPr>
        <w:t xml:space="preserve"> </w:t>
      </w:r>
      <w:r w:rsidRPr="009C7AA3">
        <w:rPr>
          <w:sz w:val="26"/>
          <w:szCs w:val="26"/>
        </w:rPr>
        <w:t xml:space="preserve"> (система образования, культура и спорт) при ее модернизации может стать основой для формирования эффективной молодежной политики, которая позволит решить проблему оттока молодежи из МО,  ликвидировать проблему молодежной безработицы, обеспечить вовлечение молодежи в предпринимательскую деятельность. Кроме этого развитие социальной инфраструктуры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7A1253" w:rsidRPr="0063470B">
        <w:rPr>
          <w:bCs/>
          <w:sz w:val="28"/>
          <w:szCs w:val="28"/>
        </w:rPr>
        <w:t xml:space="preserve"> </w:t>
      </w:r>
      <w:r w:rsidRPr="009C7AA3">
        <w:rPr>
          <w:sz w:val="26"/>
          <w:szCs w:val="26"/>
        </w:rPr>
        <w:t>позволит совершенствовать систему организации свободного времени молодежи и обеспечить профилактику наркомании и алкоголизма.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Социально-экономический кризис начального этапа становления рыночных отношений сопровождался отсутствием должного внимания к работе с молодежью и проведению </w:t>
      </w:r>
      <w:r w:rsidRPr="009C7AA3">
        <w:rPr>
          <w:sz w:val="26"/>
          <w:szCs w:val="26"/>
        </w:rPr>
        <w:lastRenderedPageBreak/>
        <w:t>соответствующей молодежной политики, как в масштабах всей страны, так и отдельных ее регионах. В последние годы наметилась тенденция изменений в лучшую сторону.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Основными задачами молодежной политики могут быть следующие:</w:t>
      </w:r>
    </w:p>
    <w:p w:rsidR="00E51CA6" w:rsidRPr="009C7AA3" w:rsidRDefault="00E51CA6" w:rsidP="00D25C61">
      <w:pPr>
        <w:pStyle w:val="Tab1s"/>
      </w:pPr>
      <w:r w:rsidRPr="009C7AA3">
        <w:t>помощь в решении проблем занятости молодежи с достаточным уровнем заработной платы, путем создания условий для успешной социализации молодых людей к предпринимательской деятельности, (примерный перечень мероприятий — организация молодежных объединений, ориентированных на вовлечение молодежи в предпринимательскую деятельность, реконструкция и оснащение в соответствии с требованиями стандарта спортивных сооружений, разработка программы по целевой поддержке молодых специалистов, создание Центра молодежного предпринимательства);</w:t>
      </w:r>
    </w:p>
    <w:p w:rsidR="00E51CA6" w:rsidRPr="009C7AA3" w:rsidRDefault="00E51CA6" w:rsidP="00D25C61">
      <w:pPr>
        <w:pStyle w:val="Tab1s"/>
      </w:pPr>
      <w:r w:rsidRPr="009C7AA3">
        <w:t>консультативная и иная помощь в решении жилищных проблем молодежи;</w:t>
      </w:r>
    </w:p>
    <w:p w:rsidR="00E51CA6" w:rsidRPr="009C7AA3" w:rsidRDefault="00E51CA6" w:rsidP="00D25C61">
      <w:pPr>
        <w:pStyle w:val="Tab1s"/>
      </w:pPr>
      <w:r w:rsidRPr="009C7AA3">
        <w:t>предоставление возможности непрерывного образования;</w:t>
      </w:r>
    </w:p>
    <w:p w:rsidR="00E51CA6" w:rsidRPr="009C7AA3" w:rsidRDefault="00E51CA6" w:rsidP="00D25C61">
      <w:pPr>
        <w:pStyle w:val="Tab1s"/>
      </w:pPr>
      <w:r w:rsidRPr="009C7AA3">
        <w:t>развитие социальных служб по работе с молодежью (молодежные центры, общественные молодежные и детские объединения, экологическая служба, молодежная биржа труда, молодежная телестудия, физкультурно-оздоровительный комплекс);</w:t>
      </w:r>
    </w:p>
    <w:p w:rsidR="00E51CA6" w:rsidRPr="009C7AA3" w:rsidRDefault="00E51CA6" w:rsidP="00D25C61">
      <w:pPr>
        <w:pStyle w:val="Tab1s"/>
      </w:pPr>
      <w:r w:rsidRPr="009C7AA3">
        <w:t>поддержка талантливых детей и одаренной молодежи;</w:t>
      </w:r>
    </w:p>
    <w:p w:rsidR="00E51CA6" w:rsidRPr="009C7AA3" w:rsidRDefault="00E51CA6" w:rsidP="00D25C61">
      <w:pPr>
        <w:pStyle w:val="Tab1s"/>
      </w:pPr>
      <w:r w:rsidRPr="009C7AA3">
        <w:t>воспитание гражданственности и патриотизма, любви к родному краю и знание его истории;</w:t>
      </w:r>
    </w:p>
    <w:p w:rsidR="00E51CA6" w:rsidRPr="009C7AA3" w:rsidRDefault="00E51CA6" w:rsidP="00D25C61">
      <w:pPr>
        <w:pStyle w:val="Tab1s"/>
      </w:pPr>
      <w:r w:rsidRPr="009C7AA3">
        <w:t>формирование потребности к здоровому образу жизни путем создания условий для занятия физкультурой, поддержка массового детского спорта, организация интересного культурного досуга;</w:t>
      </w:r>
    </w:p>
    <w:p w:rsidR="00E51CA6" w:rsidRPr="009C7AA3" w:rsidRDefault="00E51CA6" w:rsidP="00D25C61">
      <w:pPr>
        <w:pStyle w:val="Tab1s"/>
      </w:pPr>
      <w:r w:rsidRPr="009C7AA3">
        <w:t>поддержка молодых семей, ориентирование на здоровую благополучную семью;</w:t>
      </w:r>
    </w:p>
    <w:p w:rsidR="00E51CA6" w:rsidRPr="009C7AA3" w:rsidRDefault="00E51CA6" w:rsidP="00D25C61">
      <w:pPr>
        <w:pStyle w:val="Tab1s"/>
      </w:pPr>
      <w:r w:rsidRPr="009C7AA3">
        <w:t>адресная социальная поддержка молодежи, находящейся в трудной социальной ситуации.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В новых экономических условиях, когда вопросы социальной сферы становятся главными в определении направления и темпов реконструкции прежней хозяйственной системы, способствующей повышению качества жизни населения, необходимы гибкие пути и решения, которые смогли бы дать положительный эффект в самое ближайшее время и доступными методами. Поэтому должен быть предложен новый подход к решению социальных проблем, в частности — культурно-бытовому обслуживанию населения. Одно из главных условий — отказ от жесткой регламентации состава не бюджетных обслуживающих учреждений для центров разных рангов, а также отступление от традиционных нормативов для каждого из этих видов обслуживания, размещаемых в этих центрах.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Опыт социально ориентированных стран и регионов показывает, что любой населенный пункт, независимо от количества его жителей, может иметь свободный состав обслуживающих учреждений и той емкости, которая реально оправдана для данного поселения. Это связано с главным принципом — учреждения обслуживания должны быть предельно приближены к человеку, чтобы пользоваться ими было удобно для всех слоев населения. Учитывая данное направление</w:t>
      </w:r>
      <w:r w:rsidRPr="0063470B">
        <w:rPr>
          <w:sz w:val="28"/>
          <w:szCs w:val="28"/>
        </w:rPr>
        <w:t xml:space="preserve">, </w:t>
      </w:r>
      <w:r w:rsidRPr="009C7AA3">
        <w:rPr>
          <w:sz w:val="26"/>
          <w:szCs w:val="26"/>
        </w:rPr>
        <w:t>необходимо, чтобы каждый населенный пункт (исключая, мельчайшие, где проживает совсем небольшое число жителей), может иметь те учреждения обслуживания и той их емкости, которая практически этому пункту необходима. В новых экономических условиях, когда предприятия платных отраслей сферы обслуживания приватизированы, любая регламентация этой стороны социальной жизни теряет практический смысл.</w:t>
      </w:r>
    </w:p>
    <w:p w:rsidR="00E51CA6" w:rsidRPr="009C7AA3" w:rsidRDefault="00E51CA6" w:rsidP="00D41735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Наиболее проблематично в этом деле — обслуживание магазинами, детскими дошкольными объектами и школами самых мелких сельских поселений с количеством жителей до 50 человек. Здесь возможны и вполне могут оправдать себя различные схемы: для магазинов — это могут быть мелкие объекты (возможно совмещение с жилыми строениями) или приезжающая в определенные дни и часы торговая машина. Для </w:t>
      </w:r>
      <w:r w:rsidRPr="009C7AA3">
        <w:rPr>
          <w:sz w:val="26"/>
          <w:szCs w:val="26"/>
        </w:rPr>
        <w:lastRenderedPageBreak/>
        <w:t>дошкольных учреждений возможна организация мелких семейных групп (на несколько детей) или небольшого детского садика, совмещенного с жилыми комнатами для воспитателя.  Могут быть и другие варианты, что зависит от конкретных условий и возможностей в каждом отдельном случае. Как следствие дробности сети обслуживающих объектов будет неизбежной их небольшая емкость: малые школы, детские сады, досуговые учреждения (типа клубных помещений с местными библиотеками-читальнями), учреждения здравоохранения и т.п.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bookmarkStart w:id="11" w:name="_Toc24807779"/>
      <w:r w:rsidRPr="009C7AA3">
        <w:rPr>
          <w:sz w:val="26"/>
          <w:szCs w:val="26"/>
        </w:rPr>
        <w:t xml:space="preserve">Положительным фактором в деятельности социальной инфраструктуры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7A1253" w:rsidRPr="0063470B">
        <w:rPr>
          <w:bCs/>
          <w:sz w:val="28"/>
          <w:szCs w:val="28"/>
        </w:rPr>
        <w:t xml:space="preserve"> </w:t>
      </w:r>
      <w:r w:rsidRPr="009C7AA3">
        <w:rPr>
          <w:sz w:val="26"/>
          <w:szCs w:val="26"/>
        </w:rPr>
        <w:t xml:space="preserve">является то, что большая часть объектов социального назначения на территории Романовского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Pr="009C7AA3">
        <w:rPr>
          <w:sz w:val="26"/>
          <w:szCs w:val="26"/>
        </w:rPr>
        <w:t xml:space="preserve">, несмотря на все сложности последнего десятилетия, была сохранена, и </w:t>
      </w:r>
      <w:proofErr w:type="spellStart"/>
      <w:r w:rsidRPr="009C7AA3">
        <w:rPr>
          <w:sz w:val="26"/>
          <w:szCs w:val="26"/>
        </w:rPr>
        <w:t>наход</w:t>
      </w:r>
      <w:r w:rsidR="0042309B">
        <w:rPr>
          <w:sz w:val="26"/>
          <w:szCs w:val="26"/>
        </w:rPr>
        <w:t>т</w:t>
      </w:r>
      <w:r w:rsidRPr="009C7AA3">
        <w:rPr>
          <w:sz w:val="26"/>
          <w:szCs w:val="26"/>
        </w:rPr>
        <w:t>тся</w:t>
      </w:r>
      <w:proofErr w:type="spellEnd"/>
      <w:r w:rsidRPr="009C7AA3">
        <w:rPr>
          <w:sz w:val="26"/>
          <w:szCs w:val="26"/>
        </w:rPr>
        <w:t xml:space="preserve"> в работоспособном состоянии. Это во многом обусловлено социальной направленностью бюджета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Pr="009C7AA3">
        <w:rPr>
          <w:sz w:val="26"/>
          <w:szCs w:val="26"/>
        </w:rPr>
        <w:t>. Вместе с тем, материально-техническая база социальной инфраструктуры требует существенного обновления, что влечет за собой привлечения дополнительных средств. Одним из негативных факторов в области социальной деятельности является низкий уровень оплаты труда персонала учреждений образования, здравоохранения, культуры, что значительно принижает их статус.</w:t>
      </w:r>
    </w:p>
    <w:bookmarkEnd w:id="11"/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Обычно характер и уровень развития инфраструктуры и территориальной структуры хозяйства взаимообусловлены. Размещение активных производительных сил осуществимо только при наличии определенного уровня развития инфраструктуры (в </w:t>
      </w:r>
      <w:proofErr w:type="spellStart"/>
      <w:r w:rsidRPr="009C7AA3">
        <w:rPr>
          <w:rFonts w:ascii="Times New Roman" w:eastAsia="Calibri" w:hAnsi="Times New Roman" w:cs="Times New Roman"/>
          <w:sz w:val="26"/>
          <w:szCs w:val="26"/>
        </w:rPr>
        <w:t>т.ч</w:t>
      </w:r>
      <w:proofErr w:type="spellEnd"/>
      <w:r w:rsidRPr="009C7AA3">
        <w:rPr>
          <w:rFonts w:ascii="Times New Roman" w:eastAsia="Calibri" w:hAnsi="Times New Roman" w:cs="Times New Roman"/>
          <w:sz w:val="26"/>
          <w:szCs w:val="26"/>
        </w:rPr>
        <w:t>. социальной). Поэтому ее поддержание и развитие будут способствовать дальнейшему экономическому и социальному развитию территориальной структуры.</w:t>
      </w:r>
    </w:p>
    <w:p w:rsidR="00E51CA6" w:rsidRPr="009C7AA3" w:rsidRDefault="00E51CA6" w:rsidP="009C7A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7AA3">
        <w:rPr>
          <w:rFonts w:ascii="Times New Roman" w:eastAsia="Calibri" w:hAnsi="Times New Roman" w:cs="Times New Roman"/>
          <w:sz w:val="26"/>
          <w:szCs w:val="26"/>
        </w:rPr>
        <w:t xml:space="preserve">Региональная политика Романовского </w:t>
      </w:r>
      <w:r w:rsidR="007A1253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7A1253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AA3">
        <w:rPr>
          <w:rFonts w:ascii="Times New Roman" w:eastAsia="Calibri" w:hAnsi="Times New Roman" w:cs="Times New Roman"/>
          <w:sz w:val="26"/>
          <w:szCs w:val="26"/>
        </w:rPr>
        <w:t>должна быть направлена на социальное развитие территорий, существенную часть которых можно признать в социально-культурной сфере депрессивными.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Проведенный анализ состояния социальной сферы Романовского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7A1253">
        <w:rPr>
          <w:bCs/>
          <w:sz w:val="26"/>
          <w:szCs w:val="26"/>
        </w:rPr>
        <w:t xml:space="preserve"> </w:t>
      </w:r>
      <w:r w:rsidR="002C6588" w:rsidRPr="009C7AA3">
        <w:rPr>
          <w:sz w:val="26"/>
          <w:szCs w:val="26"/>
        </w:rPr>
        <w:t xml:space="preserve"> </w:t>
      </w:r>
      <w:r w:rsidRPr="009C7AA3">
        <w:rPr>
          <w:sz w:val="26"/>
          <w:szCs w:val="26"/>
        </w:rPr>
        <w:t xml:space="preserve">показывает, что в предшествующий период социальная инфраструктура была в целом сохранена, что является важным фактором стабилизации социального климата в </w:t>
      </w:r>
      <w:r w:rsidR="002C6588" w:rsidRPr="009C7AA3">
        <w:rPr>
          <w:sz w:val="26"/>
          <w:szCs w:val="26"/>
        </w:rPr>
        <w:t>поселении</w:t>
      </w:r>
      <w:r w:rsidRPr="009C7AA3">
        <w:rPr>
          <w:sz w:val="26"/>
          <w:szCs w:val="26"/>
        </w:rPr>
        <w:t>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Несмотря на проблемы, социальная сфера располагает достаточным потенциалом для своего дальнейшего развития. К сильным сторонам, способствующим развитию социальной сферы относятся:</w:t>
      </w:r>
    </w:p>
    <w:p w:rsidR="00E51CA6" w:rsidRPr="009C7AA3" w:rsidRDefault="00E51CA6" w:rsidP="00D25C61">
      <w:pPr>
        <w:pStyle w:val="Tab1s"/>
      </w:pPr>
      <w:r w:rsidRPr="009C7AA3">
        <w:t>высокая степень внимания жителей к развитию социальной сферы района, что отражено в социальной направленности бюджета;</w:t>
      </w:r>
    </w:p>
    <w:p w:rsidR="00E51CA6" w:rsidRPr="009C7AA3" w:rsidRDefault="00E51CA6" w:rsidP="00D25C61">
      <w:pPr>
        <w:pStyle w:val="Tab1s"/>
      </w:pPr>
      <w:r w:rsidRPr="009C7AA3">
        <w:t>сохранение относительно высокого уровня оказания бесплатных социальных услуг населению района.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Вместе с тем развитие социальной сферы должно учитывать ряд проблем, которые в настоящее время являются ее слабыми сторонами и угрозами для развития.</w:t>
      </w:r>
    </w:p>
    <w:p w:rsidR="00E51CA6" w:rsidRPr="009C7AA3" w:rsidRDefault="00E51CA6" w:rsidP="009C7AA3">
      <w:pPr>
        <w:pStyle w:val="af4"/>
        <w:keepNext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К ним относятся:</w:t>
      </w:r>
    </w:p>
    <w:p w:rsidR="00E51CA6" w:rsidRPr="009C7AA3" w:rsidRDefault="00E51CA6" w:rsidP="009C7AA3">
      <w:pPr>
        <w:pStyle w:val="af4"/>
        <w:numPr>
          <w:ilvl w:val="0"/>
          <w:numId w:val="6"/>
        </w:numPr>
        <w:tabs>
          <w:tab w:val="clear" w:pos="1512"/>
          <w:tab w:val="num" w:pos="1134"/>
        </w:tabs>
        <w:spacing w:after="0"/>
        <w:ind w:left="0"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Постарение населе</w:t>
      </w:r>
      <w:bookmarkStart w:id="12" w:name="_Toc24807780"/>
      <w:r w:rsidRPr="009C7AA3">
        <w:rPr>
          <w:sz w:val="26"/>
          <w:szCs w:val="26"/>
        </w:rPr>
        <w:t xml:space="preserve">ния и отток молодежи из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Pr="009C7AA3">
        <w:rPr>
          <w:sz w:val="26"/>
          <w:szCs w:val="26"/>
        </w:rPr>
        <w:t>.</w:t>
      </w:r>
    </w:p>
    <w:p w:rsidR="00E51CA6" w:rsidRPr="009C7AA3" w:rsidRDefault="00E51CA6" w:rsidP="009C7AA3">
      <w:pPr>
        <w:pStyle w:val="af4"/>
        <w:numPr>
          <w:ilvl w:val="0"/>
          <w:numId w:val="6"/>
        </w:numPr>
        <w:tabs>
          <w:tab w:val="clear" w:pos="1512"/>
          <w:tab w:val="num" w:pos="1134"/>
        </w:tabs>
        <w:spacing w:after="0"/>
        <w:ind w:left="0"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Снижение объема производственного опыта трудоспособного населения и как следствие, его конкурентоспособности.</w:t>
      </w:r>
    </w:p>
    <w:p w:rsidR="00E51CA6" w:rsidRPr="009C7AA3" w:rsidRDefault="00E51CA6" w:rsidP="009C7AA3">
      <w:pPr>
        <w:pStyle w:val="af4"/>
        <w:numPr>
          <w:ilvl w:val="0"/>
          <w:numId w:val="6"/>
        </w:numPr>
        <w:tabs>
          <w:tab w:val="clear" w:pos="1512"/>
          <w:tab w:val="num" w:pos="1134"/>
        </w:tabs>
        <w:spacing w:after="0"/>
        <w:ind w:left="0"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Продолжающийся процесс измельчения  населенных пунктов, уменьшение их демографического и социально-экономического потенциалов.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bookmarkStart w:id="13" w:name="_Toc24807781"/>
      <w:bookmarkEnd w:id="12"/>
      <w:r w:rsidRPr="009C7AA3">
        <w:rPr>
          <w:sz w:val="26"/>
          <w:szCs w:val="26"/>
        </w:rPr>
        <w:t xml:space="preserve">Главная социальная стратегическая цель развития </w:t>
      </w:r>
      <w:bookmarkEnd w:id="13"/>
      <w:r w:rsidRPr="009C7AA3">
        <w:rPr>
          <w:sz w:val="26"/>
          <w:szCs w:val="26"/>
        </w:rPr>
        <w:t xml:space="preserve">Романовского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7A1253" w:rsidRPr="0063470B">
        <w:rPr>
          <w:bCs/>
          <w:sz w:val="28"/>
          <w:szCs w:val="28"/>
        </w:rPr>
        <w:t xml:space="preserve"> </w:t>
      </w:r>
      <w:r w:rsidRPr="009C7AA3">
        <w:rPr>
          <w:sz w:val="26"/>
          <w:szCs w:val="26"/>
        </w:rPr>
        <w:t>— повышение качества жизни всех слоев населения муниципального образования за счет создания современных рабочих мест в промышленности и сельском хозяйстве путем становления современного медицинского обслуживания, системы непрерывного образования, социальной и правовой защиты граждан, гарантии качественных жилищных условий и культуры организации свободного времени.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В целом понятие качества жизни включает в себя три основных составляющих: во-первых, уровень жизни, определяемый соотношением денежных доходов населения и </w:t>
      </w:r>
      <w:r w:rsidRPr="009C7AA3">
        <w:rPr>
          <w:sz w:val="26"/>
          <w:szCs w:val="26"/>
        </w:rPr>
        <w:lastRenderedPageBreak/>
        <w:t>прожиточного минимума, удельным весом бедных и богатых, покупательной способностью средних слоев, обеспеченностью жильем, объектами хозяйственно-бытового назначения и коммунальными услугами, личным имуществом граждан и т.д., во-вторых, образ жизни, в структуру которого включаются характеристики занятости населения и безработицы, образования и культуры, социальной безопасности, системы охраны окружающей среды, правонарушений и преступности, обеспечения населения объектами культуры, искусства, просвещения, спорта, а также доступности и степень их использования, в-третьих, здоровье и продолжительность жизни, измеряемые показателями рождаемости, смертности, естественного прироста населения и прочих демографических процессов, индикаторами состояния здоровья и заболеваемости, развития сферы здравоохранения, обеспеченностью объектами здравоохранения, характеристиками экологической безопасности.</w:t>
      </w:r>
    </w:p>
    <w:p w:rsidR="00E51CA6" w:rsidRPr="009C7AA3" w:rsidRDefault="00E51CA6" w:rsidP="009C7AA3">
      <w:pPr>
        <w:pStyle w:val="af4"/>
        <w:spacing w:after="0"/>
        <w:ind w:firstLine="851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Формулировка стратегической цели развития органично детализирует и реализует в условиях Романовского </w:t>
      </w:r>
      <w:r w:rsidR="0042309B">
        <w:rPr>
          <w:sz w:val="26"/>
          <w:szCs w:val="26"/>
        </w:rPr>
        <w:t>муниципального образования</w:t>
      </w:r>
      <w:r w:rsidRPr="009C7AA3">
        <w:rPr>
          <w:sz w:val="26"/>
          <w:szCs w:val="26"/>
        </w:rPr>
        <w:t xml:space="preserve"> генеральную стратегическую цель Саратовской области — улучшение качества жизни населения Саратовской земли. </w:t>
      </w:r>
    </w:p>
    <w:p w:rsidR="00E51CA6" w:rsidRPr="009C7AA3" w:rsidRDefault="002C6588" w:rsidP="009C7AA3">
      <w:pPr>
        <w:pStyle w:val="af4"/>
        <w:spacing w:after="0"/>
        <w:ind w:firstLine="851"/>
        <w:jc w:val="both"/>
        <w:rPr>
          <w:sz w:val="26"/>
          <w:szCs w:val="26"/>
        </w:rPr>
      </w:pPr>
      <w:r w:rsidRPr="009C7AA3">
        <w:rPr>
          <w:sz w:val="26"/>
          <w:szCs w:val="26"/>
        </w:rPr>
        <w:t xml:space="preserve">Стратегические цели развития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="00E51CA6" w:rsidRPr="009C7AA3">
        <w:rPr>
          <w:sz w:val="26"/>
          <w:szCs w:val="26"/>
        </w:rPr>
        <w:t>, относящиеся к экономической сфере, приведены в соответствующих разделах. Далее приводятся стратегические цели, носящие социальный характер.</w:t>
      </w:r>
    </w:p>
    <w:p w:rsidR="00E51CA6" w:rsidRPr="009C7AA3" w:rsidRDefault="00E51CA6" w:rsidP="009C7AA3">
      <w:pPr>
        <w:pStyle w:val="af4"/>
        <w:spacing w:after="0"/>
        <w:ind w:firstLine="851"/>
        <w:jc w:val="both"/>
        <w:rPr>
          <w:sz w:val="26"/>
          <w:szCs w:val="26"/>
        </w:rPr>
      </w:pPr>
      <w:r w:rsidRPr="009C7AA3">
        <w:rPr>
          <w:i/>
          <w:sz w:val="26"/>
          <w:szCs w:val="26"/>
        </w:rPr>
        <w:t xml:space="preserve">Цель: </w:t>
      </w:r>
      <w:r w:rsidRPr="009C7AA3">
        <w:rPr>
          <w:sz w:val="26"/>
          <w:szCs w:val="26"/>
        </w:rPr>
        <w:t xml:space="preserve">Развитие социальной сферы </w:t>
      </w:r>
      <w:r w:rsidR="007A1253" w:rsidRPr="002A7F60">
        <w:rPr>
          <w:bCs/>
          <w:sz w:val="26"/>
          <w:szCs w:val="26"/>
        </w:rPr>
        <w:t>муниципального образования</w:t>
      </w:r>
      <w:r w:rsidRPr="009C7AA3">
        <w:rPr>
          <w:sz w:val="26"/>
          <w:szCs w:val="26"/>
        </w:rPr>
        <w:t>, адекватной финансовым возможностям, и удовлетворяющей основные социальные потребности населения.</w:t>
      </w:r>
    </w:p>
    <w:p w:rsidR="00E51CA6" w:rsidRPr="009C7AA3" w:rsidRDefault="00E51CA6" w:rsidP="009C7AA3">
      <w:pPr>
        <w:pStyle w:val="af4"/>
        <w:spacing w:after="0"/>
        <w:ind w:firstLine="851"/>
        <w:jc w:val="both"/>
        <w:rPr>
          <w:i/>
          <w:sz w:val="26"/>
          <w:szCs w:val="26"/>
        </w:rPr>
      </w:pPr>
      <w:r w:rsidRPr="009C7AA3">
        <w:rPr>
          <w:i/>
          <w:sz w:val="26"/>
          <w:szCs w:val="26"/>
        </w:rPr>
        <w:t>Задачи и мероприятия:</w:t>
      </w:r>
    </w:p>
    <w:p w:rsidR="00E51CA6" w:rsidRPr="009C7AA3" w:rsidRDefault="00E51CA6" w:rsidP="009C7AA3">
      <w:pPr>
        <w:pStyle w:val="af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rPr>
          <w:sz w:val="26"/>
          <w:szCs w:val="26"/>
        </w:rPr>
      </w:pPr>
      <w:r w:rsidRPr="009C7AA3">
        <w:rPr>
          <w:sz w:val="26"/>
          <w:szCs w:val="26"/>
        </w:rPr>
        <w:t>Нормализация и улучшение демографической ситуации через усиление внимания к семье.</w:t>
      </w:r>
    </w:p>
    <w:p w:rsidR="00E51CA6" w:rsidRPr="009C7AA3" w:rsidRDefault="00E51CA6" w:rsidP="009C7AA3">
      <w:pPr>
        <w:pStyle w:val="af4"/>
        <w:spacing w:after="0"/>
        <w:ind w:firstLine="567"/>
        <w:rPr>
          <w:sz w:val="26"/>
          <w:szCs w:val="26"/>
        </w:rPr>
      </w:pPr>
      <w:r w:rsidRPr="009C7AA3">
        <w:rPr>
          <w:sz w:val="26"/>
          <w:szCs w:val="26"/>
        </w:rPr>
        <w:t>Мероприятия:</w:t>
      </w:r>
    </w:p>
    <w:p w:rsidR="00E51CA6" w:rsidRPr="009C7AA3" w:rsidRDefault="00E51CA6" w:rsidP="00D25C61">
      <w:pPr>
        <w:pStyle w:val="Tab1s"/>
      </w:pPr>
      <w:r w:rsidRPr="009C7AA3">
        <w:t>разработка программы для формирования новых семейных форм проведения досуга;</w:t>
      </w:r>
    </w:p>
    <w:p w:rsidR="00E51CA6" w:rsidRPr="009C7AA3" w:rsidRDefault="00E51CA6" w:rsidP="00D25C61">
      <w:pPr>
        <w:pStyle w:val="Tab1s"/>
      </w:pPr>
      <w:r w:rsidRPr="009C7AA3">
        <w:t>создание клуба молодой семьи с целью ознакомления и расширения знаний молодежи во всех сферах семейной жизни;</w:t>
      </w:r>
    </w:p>
    <w:p w:rsidR="00E51CA6" w:rsidRPr="009C7AA3" w:rsidRDefault="00E51CA6" w:rsidP="00D25C61">
      <w:pPr>
        <w:pStyle w:val="Tab1s"/>
      </w:pPr>
      <w:r w:rsidRPr="009C7AA3">
        <w:t>возрождение в системе дошкольного образования деятельности ясельных групп.</w:t>
      </w:r>
    </w:p>
    <w:p w:rsidR="00E51CA6" w:rsidRPr="009C7AA3" w:rsidRDefault="00E51CA6" w:rsidP="009C7AA3">
      <w:pPr>
        <w:pStyle w:val="af4"/>
        <w:numPr>
          <w:ilvl w:val="1"/>
          <w:numId w:val="5"/>
        </w:numPr>
        <w:tabs>
          <w:tab w:val="clear" w:pos="1440"/>
          <w:tab w:val="num" w:pos="0"/>
        </w:tabs>
        <w:spacing w:after="0"/>
        <w:ind w:left="0" w:firstLine="851"/>
        <w:rPr>
          <w:sz w:val="26"/>
          <w:szCs w:val="26"/>
        </w:rPr>
      </w:pPr>
      <w:r w:rsidRPr="009C7AA3">
        <w:rPr>
          <w:sz w:val="26"/>
          <w:szCs w:val="26"/>
        </w:rPr>
        <w:t>Совершенствование качества медицинского обслуживания населения.</w:t>
      </w:r>
    </w:p>
    <w:p w:rsidR="00E51CA6" w:rsidRPr="009C7AA3" w:rsidRDefault="00E51CA6" w:rsidP="009C7AA3">
      <w:pPr>
        <w:pStyle w:val="af4"/>
        <w:spacing w:after="0"/>
        <w:ind w:firstLine="567"/>
        <w:rPr>
          <w:sz w:val="26"/>
          <w:szCs w:val="26"/>
        </w:rPr>
      </w:pPr>
      <w:r w:rsidRPr="009C7AA3">
        <w:rPr>
          <w:sz w:val="26"/>
          <w:szCs w:val="26"/>
        </w:rPr>
        <w:t>Мероприятия:</w:t>
      </w:r>
    </w:p>
    <w:p w:rsidR="00E51CA6" w:rsidRPr="009C7AA3" w:rsidRDefault="00E51CA6" w:rsidP="00D25C61">
      <w:pPr>
        <w:pStyle w:val="Tab1s"/>
      </w:pPr>
      <w:r w:rsidRPr="009C7AA3">
        <w:t>разработка программы по восстановлению и развитию бесплатной вакцинопрофилактики по группам населения с целью предупреждения инфекционных и опасных заболеваний;</w:t>
      </w:r>
    </w:p>
    <w:p w:rsidR="00E51CA6" w:rsidRPr="009C7AA3" w:rsidRDefault="00E51CA6" w:rsidP="00D25C61">
      <w:pPr>
        <w:pStyle w:val="Tab1s"/>
      </w:pPr>
      <w:r w:rsidRPr="009C7AA3">
        <w:t>ежегодное проведение профилактических обследований детского контингента школ и детских садов на местах с привлечением специалистов г. Балашова;</w:t>
      </w:r>
    </w:p>
    <w:p w:rsidR="00E51CA6" w:rsidRPr="009C7AA3" w:rsidRDefault="00E51CA6" w:rsidP="00D25C61">
      <w:pPr>
        <w:pStyle w:val="Tab1s"/>
      </w:pPr>
      <w:r w:rsidRPr="009C7AA3">
        <w:t>внедрение отдельных видов восстановительного лечения: лечебная физкультура, массаж, водолечение, сауна, грязелечение для нетрудоспособного населения.</w:t>
      </w:r>
    </w:p>
    <w:p w:rsidR="00E51CA6" w:rsidRPr="009C7AA3" w:rsidRDefault="00E51CA6" w:rsidP="009C7AA3">
      <w:pPr>
        <w:pStyle w:val="af4"/>
        <w:numPr>
          <w:ilvl w:val="1"/>
          <w:numId w:val="5"/>
        </w:numPr>
        <w:tabs>
          <w:tab w:val="clear" w:pos="1440"/>
        </w:tabs>
        <w:spacing w:after="0"/>
        <w:ind w:left="0" w:firstLine="851"/>
        <w:rPr>
          <w:sz w:val="26"/>
          <w:szCs w:val="26"/>
        </w:rPr>
      </w:pPr>
      <w:r w:rsidRPr="009C7AA3">
        <w:rPr>
          <w:sz w:val="26"/>
          <w:szCs w:val="26"/>
        </w:rPr>
        <w:t>Повышение качества подготовки профессиональных кадров, обеспечение эффективной и рациональной занятости населения.</w:t>
      </w:r>
    </w:p>
    <w:p w:rsidR="00E51CA6" w:rsidRPr="009C7AA3" w:rsidRDefault="00E51CA6" w:rsidP="009C7AA3">
      <w:pPr>
        <w:pStyle w:val="af4"/>
        <w:spacing w:after="0"/>
        <w:ind w:firstLine="567"/>
        <w:rPr>
          <w:sz w:val="26"/>
          <w:szCs w:val="26"/>
        </w:rPr>
      </w:pPr>
      <w:r w:rsidRPr="009C7AA3">
        <w:rPr>
          <w:sz w:val="26"/>
          <w:szCs w:val="26"/>
        </w:rPr>
        <w:t>Мероприятия:</w:t>
      </w:r>
    </w:p>
    <w:p w:rsidR="00E51CA6" w:rsidRPr="009C7AA3" w:rsidRDefault="00E51CA6" w:rsidP="00D25C61">
      <w:pPr>
        <w:pStyle w:val="Tab1s"/>
      </w:pPr>
      <w:r w:rsidRPr="009C7AA3">
        <w:t>организация маркетинга рынка труда (изучение и анализ конъюнктуры спроса на рабочую силу и предложения рабочих мест, выявление ориентаций населения при выборе сферы занятости и места работы);</w:t>
      </w:r>
    </w:p>
    <w:p w:rsidR="00E51CA6" w:rsidRPr="009C7AA3" w:rsidRDefault="00E51CA6" w:rsidP="00D25C61">
      <w:pPr>
        <w:pStyle w:val="Tab1s"/>
      </w:pPr>
      <w:r w:rsidRPr="009C7AA3">
        <w:t>обеспечение адресной социальной защиты от безработицы инвалидов, несовершеннолетних детей или детей-инвалидов, других категорий граждан с ограниченными возможностями на рынке труда;</w:t>
      </w:r>
    </w:p>
    <w:p w:rsidR="00E51CA6" w:rsidRPr="009C7AA3" w:rsidRDefault="00E51CA6" w:rsidP="00D25C61">
      <w:pPr>
        <w:pStyle w:val="Tab1s"/>
      </w:pPr>
      <w:r w:rsidRPr="009C7AA3">
        <w:t xml:space="preserve">совершенствование </w:t>
      </w:r>
      <w:proofErr w:type="spellStart"/>
      <w:r w:rsidRPr="009C7AA3">
        <w:t>профориентационных</w:t>
      </w:r>
      <w:proofErr w:type="spellEnd"/>
      <w:r w:rsidRPr="009C7AA3">
        <w:t xml:space="preserve"> услуг, в том числе для выпускников образовательных школ, расширение объемов и видов профессионального обучения, переобучения и повышения квалификации в соответствии с требованиями  рынка труда;</w:t>
      </w:r>
    </w:p>
    <w:p w:rsidR="00E51CA6" w:rsidRPr="009C7AA3" w:rsidRDefault="00E51CA6" w:rsidP="00D25C61">
      <w:pPr>
        <w:pStyle w:val="Tab1s"/>
      </w:pPr>
      <w:r w:rsidRPr="009C7AA3">
        <w:lastRenderedPageBreak/>
        <w:t>поддержка и дальнейшее развитие на базе учебных заведений центров переподготовки безработных граждан по профессиям (специальностям), требующимся на рынке труда;</w:t>
      </w:r>
    </w:p>
    <w:p w:rsidR="00E51CA6" w:rsidRPr="009C7AA3" w:rsidRDefault="00E51CA6" w:rsidP="00D25C61">
      <w:pPr>
        <w:pStyle w:val="Tab1s"/>
      </w:pPr>
      <w:r w:rsidRPr="009C7AA3">
        <w:t>предоставление незанятым гражданам возможности для временной занятости в период активного поиска постоянной работы путем привлечения на общественные и временные работы;</w:t>
      </w:r>
    </w:p>
    <w:p w:rsidR="00E51CA6" w:rsidRPr="009C7AA3" w:rsidRDefault="00E51CA6" w:rsidP="00D25C61">
      <w:pPr>
        <w:pStyle w:val="Tab1s"/>
      </w:pPr>
      <w:r w:rsidRPr="009C7AA3">
        <w:t>ориентация выпускников учебных заведений на перспективу складывающегося в районе рынка труда;</w:t>
      </w:r>
    </w:p>
    <w:p w:rsidR="00E51CA6" w:rsidRPr="009C7AA3" w:rsidRDefault="00E51CA6" w:rsidP="00D25C61">
      <w:pPr>
        <w:pStyle w:val="Tab1s"/>
      </w:pPr>
      <w:r w:rsidRPr="009C7AA3">
        <w:t xml:space="preserve">создание условий для расширения возможностей развития </w:t>
      </w:r>
      <w:proofErr w:type="spellStart"/>
      <w:r w:rsidRPr="009C7AA3">
        <w:t>самозанятости</w:t>
      </w:r>
      <w:proofErr w:type="spellEnd"/>
      <w:r w:rsidRPr="009C7AA3">
        <w:t xml:space="preserve"> сельского населения.</w:t>
      </w:r>
    </w:p>
    <w:p w:rsidR="00E51CA6" w:rsidRPr="009C7AA3" w:rsidRDefault="00E51CA6" w:rsidP="00D41735">
      <w:pPr>
        <w:pStyle w:val="af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Совершенствование политики социальной защиты населения, заметное улучшение материального положения и условий жизни населения района.</w:t>
      </w:r>
    </w:p>
    <w:p w:rsidR="00E51CA6" w:rsidRPr="009C7AA3" w:rsidRDefault="00E51CA6" w:rsidP="00D41735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Мероприятия:</w:t>
      </w:r>
    </w:p>
    <w:p w:rsidR="00E51CA6" w:rsidRPr="009C7AA3" w:rsidRDefault="00E51CA6" w:rsidP="00D25C61">
      <w:pPr>
        <w:pStyle w:val="Tab1s"/>
      </w:pPr>
      <w:r w:rsidRPr="009C7AA3">
        <w:t>разработка и принятие системы местных социальных стандартов (стандартов качества жизни населения);</w:t>
      </w:r>
    </w:p>
    <w:p w:rsidR="00E51CA6" w:rsidRPr="009C7AA3" w:rsidRDefault="00E51CA6" w:rsidP="00D25C61">
      <w:pPr>
        <w:pStyle w:val="Tab1s"/>
      </w:pPr>
      <w:r w:rsidRPr="009C7AA3">
        <w:t>формирование полного банка данных социальной защиты населения отделом социальной защиты населения;</w:t>
      </w:r>
    </w:p>
    <w:p w:rsidR="00E51CA6" w:rsidRPr="0063470B" w:rsidRDefault="00E51CA6" w:rsidP="00D25C61">
      <w:pPr>
        <w:pStyle w:val="Tab1s"/>
        <w:rPr>
          <w:sz w:val="28"/>
          <w:szCs w:val="28"/>
        </w:rPr>
      </w:pPr>
      <w:r w:rsidRPr="009C7AA3">
        <w:t>разработка программы по адресной социальной</w:t>
      </w:r>
      <w:r w:rsidRPr="0063470B">
        <w:rPr>
          <w:sz w:val="28"/>
          <w:szCs w:val="28"/>
        </w:rPr>
        <w:t xml:space="preserve"> помощи.</w:t>
      </w:r>
    </w:p>
    <w:p w:rsidR="00E51CA6" w:rsidRPr="009C7AA3" w:rsidRDefault="00E51CA6" w:rsidP="00D41735">
      <w:pPr>
        <w:pStyle w:val="af4"/>
        <w:numPr>
          <w:ilvl w:val="1"/>
          <w:numId w:val="5"/>
        </w:numPr>
        <w:tabs>
          <w:tab w:val="clear" w:pos="1440"/>
        </w:tabs>
        <w:spacing w:after="0"/>
        <w:ind w:left="0" w:firstLine="851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Развитие целостного культурного пространства района, обеспечивающего эффективное проведение населением своего свободного времени.</w:t>
      </w:r>
    </w:p>
    <w:p w:rsidR="00E51CA6" w:rsidRPr="009C7AA3" w:rsidRDefault="00E51CA6" w:rsidP="00D41735">
      <w:pPr>
        <w:pStyle w:val="af4"/>
        <w:spacing w:after="0"/>
        <w:ind w:firstLine="851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Мероприятия:</w:t>
      </w:r>
    </w:p>
    <w:p w:rsidR="00E51CA6" w:rsidRPr="009C7AA3" w:rsidRDefault="00E51CA6" w:rsidP="00D25C61">
      <w:pPr>
        <w:pStyle w:val="Tab1s"/>
      </w:pPr>
      <w:r w:rsidRPr="009C7AA3">
        <w:t>сохранение сферы бесплатных услуг и мероприятий по учреждениям культуры;</w:t>
      </w:r>
    </w:p>
    <w:p w:rsidR="00E51CA6" w:rsidRPr="009C7AA3" w:rsidRDefault="00E51CA6" w:rsidP="00D25C61">
      <w:pPr>
        <w:pStyle w:val="Tab1s"/>
      </w:pPr>
      <w:r w:rsidRPr="009C7AA3">
        <w:t>организация центров, студий, мастерских по возрождению и развитию традиционной культуры;</w:t>
      </w:r>
    </w:p>
    <w:p w:rsidR="00E51CA6" w:rsidRPr="009C7AA3" w:rsidRDefault="00E51CA6" w:rsidP="00D25C61">
      <w:pPr>
        <w:pStyle w:val="Tab1s"/>
      </w:pPr>
      <w:r w:rsidRPr="009C7AA3">
        <w:t xml:space="preserve">разработка и реализация проектов восстановления, консервации, реставрации и </w:t>
      </w:r>
      <w:proofErr w:type="spellStart"/>
      <w:r w:rsidRPr="009C7AA3">
        <w:t>музеефикации</w:t>
      </w:r>
      <w:proofErr w:type="spellEnd"/>
      <w:r w:rsidRPr="009C7AA3">
        <w:t xml:space="preserve"> памятников истории и культуры;</w:t>
      </w:r>
    </w:p>
    <w:p w:rsidR="00E51CA6" w:rsidRPr="009C7AA3" w:rsidRDefault="00E51CA6" w:rsidP="00D25C61">
      <w:pPr>
        <w:pStyle w:val="Tab1s"/>
      </w:pPr>
      <w:r w:rsidRPr="009C7AA3">
        <w:t>создание информационного центра и сайта в Интернете, знакомящего с культурно-историческим потенциалом района.</w:t>
      </w:r>
    </w:p>
    <w:p w:rsidR="00E51CA6" w:rsidRPr="009C7AA3" w:rsidRDefault="00E51CA6" w:rsidP="009C7AA3">
      <w:pPr>
        <w:pStyle w:val="af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Развитие районной системы образования в сфере реализации нового качества образования и системы общественно-государственного управления.</w:t>
      </w:r>
    </w:p>
    <w:p w:rsidR="00E51CA6" w:rsidRPr="009C7AA3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Мероприятия:</w:t>
      </w:r>
    </w:p>
    <w:p w:rsidR="00E51CA6" w:rsidRPr="009C7AA3" w:rsidRDefault="00E51CA6" w:rsidP="00D25C61">
      <w:pPr>
        <w:pStyle w:val="Tab1s"/>
      </w:pPr>
      <w:r w:rsidRPr="009C7AA3">
        <w:t>организация деятельности попечительских советов для привлечения спонсорской помощи в решении финансовых вопросов развития образовательных учреждений;</w:t>
      </w:r>
    </w:p>
    <w:p w:rsidR="00E51CA6" w:rsidRPr="009C7AA3" w:rsidRDefault="00E51CA6" w:rsidP="00D25C61">
      <w:pPr>
        <w:pStyle w:val="Tab1s"/>
      </w:pPr>
      <w:r w:rsidRPr="009C7AA3">
        <w:t>материально-техническая реорганизация образовательного процесса в соответствии с современными требованиями для получения начального, основного общего, среднего общего образования и начального профессионального образования;</w:t>
      </w:r>
    </w:p>
    <w:p w:rsidR="00E51CA6" w:rsidRPr="009C7AA3" w:rsidRDefault="00E51CA6" w:rsidP="00D25C61">
      <w:pPr>
        <w:pStyle w:val="Tab1s"/>
      </w:pPr>
      <w:r w:rsidRPr="009C7AA3">
        <w:t>восстановление и совершенствование питания школьников в образовательных учреждениях;</w:t>
      </w:r>
    </w:p>
    <w:p w:rsidR="00E51CA6" w:rsidRPr="009C7AA3" w:rsidRDefault="00E51CA6" w:rsidP="00D25C61">
      <w:pPr>
        <w:pStyle w:val="Tab1s"/>
      </w:pPr>
      <w:r w:rsidRPr="009C7AA3">
        <w:t>расширение сферы услуг на базе образовательных учреждений и учреждений дополнительного образования в соответствии с требованиями модернизации образования;</w:t>
      </w:r>
    </w:p>
    <w:p w:rsidR="00E51CA6" w:rsidRPr="009C7AA3" w:rsidRDefault="00E51CA6" w:rsidP="00D25C61">
      <w:pPr>
        <w:pStyle w:val="Tab1s"/>
      </w:pPr>
      <w:r w:rsidRPr="009C7AA3">
        <w:t>восстановление системы кружковых занятий по интересам и спорту на базе образовательных учреждений.</w:t>
      </w:r>
    </w:p>
    <w:p w:rsidR="00E51CA6" w:rsidRDefault="00E51CA6" w:rsidP="009C7AA3">
      <w:pPr>
        <w:pStyle w:val="af4"/>
        <w:spacing w:after="0"/>
        <w:ind w:firstLine="567"/>
        <w:jc w:val="both"/>
        <w:rPr>
          <w:sz w:val="26"/>
          <w:szCs w:val="26"/>
        </w:rPr>
      </w:pPr>
      <w:r w:rsidRPr="009C7AA3">
        <w:rPr>
          <w:sz w:val="26"/>
          <w:szCs w:val="26"/>
        </w:rPr>
        <w:t>Соотнесение выявленных сильных сторон и возможностей социальной сферы позволяет определить ее как точку роста Романовского муниципального образования, и обусловливает приоритетность и направления дальнейших действий в рамках стратегии.</w:t>
      </w:r>
    </w:p>
    <w:p w:rsidR="009C7AA3" w:rsidRDefault="009C7AA3" w:rsidP="009C7AA3">
      <w:pPr>
        <w:pStyle w:val="af4"/>
        <w:spacing w:after="0"/>
        <w:ind w:firstLine="567"/>
        <w:jc w:val="both"/>
        <w:rPr>
          <w:b/>
          <w:sz w:val="26"/>
          <w:szCs w:val="26"/>
        </w:rPr>
      </w:pPr>
    </w:p>
    <w:p w:rsidR="008C1EAD" w:rsidRDefault="008C1EAD" w:rsidP="009C7AA3">
      <w:pPr>
        <w:pStyle w:val="af4"/>
        <w:spacing w:after="0"/>
        <w:ind w:firstLine="567"/>
        <w:jc w:val="both"/>
        <w:rPr>
          <w:b/>
          <w:sz w:val="26"/>
          <w:szCs w:val="26"/>
        </w:rPr>
      </w:pPr>
    </w:p>
    <w:p w:rsidR="008C1EAD" w:rsidRDefault="008C1EAD" w:rsidP="009C7AA3">
      <w:pPr>
        <w:pStyle w:val="af4"/>
        <w:spacing w:after="0"/>
        <w:ind w:firstLine="567"/>
        <w:jc w:val="both"/>
        <w:rPr>
          <w:b/>
          <w:sz w:val="26"/>
          <w:szCs w:val="26"/>
        </w:rPr>
      </w:pPr>
    </w:p>
    <w:p w:rsidR="009C7AA3" w:rsidRPr="009C7AA3" w:rsidRDefault="009C7AA3" w:rsidP="009C7AA3">
      <w:pPr>
        <w:pStyle w:val="af4"/>
        <w:spacing w:after="0"/>
        <w:ind w:firstLine="567"/>
        <w:jc w:val="both"/>
        <w:rPr>
          <w:b/>
          <w:sz w:val="26"/>
          <w:szCs w:val="26"/>
        </w:rPr>
      </w:pPr>
      <w:r w:rsidRPr="009C7AA3">
        <w:rPr>
          <w:b/>
          <w:sz w:val="26"/>
          <w:szCs w:val="26"/>
        </w:rPr>
        <w:lastRenderedPageBreak/>
        <w:t>1</w:t>
      </w:r>
      <w:r w:rsidR="0042309B">
        <w:rPr>
          <w:b/>
          <w:sz w:val="26"/>
          <w:szCs w:val="26"/>
        </w:rPr>
        <w:t>5</w:t>
      </w:r>
      <w:r w:rsidRPr="009C7AA3">
        <w:rPr>
          <w:b/>
          <w:sz w:val="26"/>
          <w:szCs w:val="26"/>
        </w:rPr>
        <w:t xml:space="preserve">. Система основных программных мероприятий по развитию </w:t>
      </w:r>
      <w:r w:rsidR="0042309B">
        <w:rPr>
          <w:b/>
          <w:sz w:val="26"/>
          <w:szCs w:val="26"/>
        </w:rPr>
        <w:t>муниципального образования</w:t>
      </w:r>
    </w:p>
    <w:bookmarkEnd w:id="8"/>
    <w:p w:rsidR="009C7AA3" w:rsidRPr="009C7AA3" w:rsidRDefault="009C7AA3" w:rsidP="009C7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Использование системного анализа для</w:t>
      </w:r>
      <w:r w:rsidRPr="009C7A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 Программы позволило выявить и описать основные сферы деятельности в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8C1E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8C1E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9C7A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Таковыми являются: производственная сфера, сфера управления и развития, а также сферы  обеспечения условий функционирования и поддержания работоспособности основных элементов, составляющих основу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9C7A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7AA3" w:rsidRPr="0063470B" w:rsidRDefault="009C7AA3" w:rsidP="009C7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A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социального развития Романовского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8C1EA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7AA3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программных мероприятий на период 2018-2032 гг., ответственных исполнителей  и ожидаемых результатов от их реализации с указанием необходимых объемов и потенциальных источников финансирования, приведены  в приложении</w:t>
      </w:r>
      <w:r w:rsidRPr="00634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A4A" w:rsidRPr="009C7AA3" w:rsidRDefault="00166A4A" w:rsidP="009C7AA3">
      <w:pPr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93B74" w:rsidRPr="00D41735" w:rsidRDefault="00A93B74" w:rsidP="00D417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14" w:name="_Toc132716917"/>
      <w:bookmarkEnd w:id="6"/>
      <w:r w:rsidRPr="00D41735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 </w:t>
      </w:r>
      <w:r w:rsidR="00381C56" w:rsidRPr="00D41735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1</w:t>
      </w:r>
      <w:r w:rsidR="009D3D7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6</w:t>
      </w:r>
      <w:r w:rsidR="00381C56" w:rsidRPr="00D41735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.</w:t>
      </w:r>
      <w:r w:rsidRPr="00D41735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bookmarkEnd w:id="14"/>
      <w:r w:rsidRPr="00D4173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Оценка эффективности мероприятий Программы</w:t>
      </w:r>
    </w:p>
    <w:p w:rsidR="00A93B74" w:rsidRPr="00D41735" w:rsidRDefault="00A93B74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  Выполнение включённых в Программу </w:t>
      </w:r>
      <w:r w:rsidR="00184D87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условии разработки эффективных механизмов их реализации,  позволит достичь </w:t>
      </w:r>
      <w:r w:rsidR="001C379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высоких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показателей социального развития  </w:t>
      </w:r>
      <w:r w:rsidR="004D218F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184D87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мановского</w:t>
      </w:r>
      <w:r w:rsidR="008C1EAD" w:rsidRPr="008C1E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7C3E" w:rsidRPr="00D41735" w:rsidRDefault="000C7C3E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B74" w:rsidRPr="00D41735" w:rsidRDefault="00A93B74" w:rsidP="00D41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5" w:name="_Toc116201900"/>
      <w:r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 </w:t>
      </w:r>
      <w:r w:rsidR="00381C56"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9D3D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381C56"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 </w:t>
      </w:r>
      <w:bookmarkEnd w:id="15"/>
      <w:r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 контроля  за реализацией Программы</w:t>
      </w:r>
    </w:p>
    <w:p w:rsidR="000C7C3E" w:rsidRPr="00D41735" w:rsidRDefault="000C7C3E" w:rsidP="00D41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 Организационная структура управления Программой базируется на существующей схеме исполнительной власти  </w:t>
      </w:r>
      <w:r w:rsidR="004D218F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мановского муниципального района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 Общее руководство Программой осуществляет 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лава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функции которого в рамках реализации Программы входит определение приоритетов, постановка оперативных и краткосрочных целей Программы.             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 Оперативные функции по реализаци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Программы осуществляют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сотрудники 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Романовского</w:t>
      </w:r>
      <w:r w:rsidR="002A4EE0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руководством 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 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Романовского</w:t>
      </w:r>
      <w:r w:rsidR="00297862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2A4EE0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2A4EE0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следующие действия: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 рассматривает и утверждает план мероприятий, объемы их финансирования и сроки реализации;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</w:t>
      </w:r>
      <w:r w:rsidR="00297862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взаимодействует с 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областными органами исполнительной власти по включению предложений </w:t>
      </w:r>
      <w:r w:rsidR="004D218F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5850E4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мановского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8C1EA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50E4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районные и областные целевые программы;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-контроль за выполнением годового плана действий и подготовка отчетов о его выполнении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 Специалист</w:t>
      </w:r>
      <w:r w:rsidR="00710D62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ы отдела архитектуры, градостроительства и ЖКХ и отдела экономики и инвестиционной политик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10D62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710D62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Романовского муниципального района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следующие функции :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-подготовка проектов нормативных правовых актов ;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-подготовка предложений, связанных с корректировкой сроков, исполнителей и объемов ресурсов по мероприятиям Программы;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-предварительное рассмотрение предложений и бизнес-планов,  представленных участниками Программы для получения поддержки, на предмет экономической и социальной значимости;</w:t>
      </w:r>
    </w:p>
    <w:p w:rsidR="00E932DF" w:rsidRPr="00D41735" w:rsidRDefault="002112E6" w:rsidP="00D417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6" w:name="_Toc116201901"/>
      <w:r w:rsidRPr="00D41735">
        <w:rPr>
          <w:rFonts w:ascii="Times New Roman" w:hAnsi="Times New Roman"/>
          <w:b/>
          <w:sz w:val="26"/>
          <w:szCs w:val="26"/>
        </w:rPr>
        <w:lastRenderedPageBreak/>
        <w:t>1</w:t>
      </w:r>
      <w:r w:rsidR="009D3D76">
        <w:rPr>
          <w:rFonts w:ascii="Times New Roman" w:hAnsi="Times New Roman"/>
          <w:b/>
          <w:sz w:val="26"/>
          <w:szCs w:val="26"/>
        </w:rPr>
        <w:t>8</w:t>
      </w:r>
      <w:r w:rsidRPr="00D41735">
        <w:rPr>
          <w:rFonts w:ascii="Times New Roman" w:hAnsi="Times New Roman"/>
          <w:b/>
          <w:sz w:val="26"/>
          <w:szCs w:val="26"/>
        </w:rPr>
        <w:t>.</w:t>
      </w:r>
      <w:r w:rsidR="00E932DF" w:rsidRPr="00D41735">
        <w:rPr>
          <w:rFonts w:ascii="Times New Roman" w:hAnsi="Times New Roman"/>
          <w:b/>
          <w:sz w:val="26"/>
          <w:szCs w:val="26"/>
        </w:rPr>
        <w:t>Финансовое обеспечение реализации муниципальной программы</w:t>
      </w:r>
    </w:p>
    <w:p w:rsidR="00E932DF" w:rsidRPr="00D41735" w:rsidRDefault="00E932DF" w:rsidP="00D41735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D41735">
        <w:rPr>
          <w:rFonts w:ascii="Times New Roman" w:hAnsi="Times New Roman"/>
          <w:b/>
          <w:sz w:val="26"/>
          <w:szCs w:val="26"/>
        </w:rPr>
        <w:t xml:space="preserve"> </w:t>
      </w:r>
    </w:p>
    <w:p w:rsidR="00E932DF" w:rsidRPr="00D41735" w:rsidRDefault="00E932DF" w:rsidP="00D417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1735">
        <w:rPr>
          <w:rFonts w:ascii="Times New Roman" w:hAnsi="Times New Roman"/>
          <w:sz w:val="26"/>
          <w:szCs w:val="26"/>
        </w:rPr>
        <w:t xml:space="preserve">    Финансирование мероприятий Программы осуществляется за счёт средств местного бюджета. Комплекс мероприятий Программы формируется по статьям расходов по направлениям Программы.</w:t>
      </w:r>
    </w:p>
    <w:p w:rsidR="0070367E" w:rsidRPr="00D41735" w:rsidRDefault="00E932DF" w:rsidP="00D4173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41735">
        <w:rPr>
          <w:rFonts w:ascii="Times New Roman" w:hAnsi="Times New Roman" w:cs="Times New Roman"/>
          <w:sz w:val="26"/>
          <w:szCs w:val="26"/>
        </w:rPr>
        <w:t xml:space="preserve">  Предполагаемое общее финансирование программных мероприятий составит </w:t>
      </w:r>
      <w:r w:rsidR="001C379B">
        <w:rPr>
          <w:rFonts w:ascii="Times New Roman" w:hAnsi="Times New Roman" w:cs="Times New Roman"/>
          <w:sz w:val="26"/>
          <w:szCs w:val="26"/>
        </w:rPr>
        <w:t>106596,38</w:t>
      </w:r>
      <w:r w:rsidRPr="00D417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1735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Pr="00D41735">
        <w:rPr>
          <w:rFonts w:ascii="Times New Roman" w:hAnsi="Times New Roman" w:cs="Times New Roman"/>
          <w:sz w:val="26"/>
          <w:szCs w:val="26"/>
        </w:rPr>
        <w:t>, в том числе:</w:t>
      </w:r>
      <w:r w:rsidR="00D41735">
        <w:rPr>
          <w:rFonts w:ascii="Times New Roman" w:hAnsi="Times New Roman" w:cs="Times New Roman"/>
          <w:sz w:val="26"/>
          <w:szCs w:val="26"/>
        </w:rPr>
        <w:t xml:space="preserve">   на</w:t>
      </w:r>
      <w:r w:rsidRPr="00D41735">
        <w:rPr>
          <w:rFonts w:ascii="Times New Roman" w:hAnsi="Times New Roman" w:cs="Times New Roman"/>
          <w:sz w:val="26"/>
          <w:szCs w:val="26"/>
        </w:rPr>
        <w:t xml:space="preserve"> 2018год – </w:t>
      </w:r>
      <w:r w:rsidR="0070367E" w:rsidRPr="00D41735">
        <w:rPr>
          <w:rFonts w:ascii="Times New Roman" w:hAnsi="Times New Roman" w:cs="Times New Roman"/>
          <w:sz w:val="26"/>
          <w:szCs w:val="26"/>
        </w:rPr>
        <w:t xml:space="preserve">11196,38 </w:t>
      </w:r>
      <w:proofErr w:type="spellStart"/>
      <w:r w:rsidR="0070367E" w:rsidRPr="00D41735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70367E" w:rsidRPr="00D41735">
        <w:rPr>
          <w:rFonts w:ascii="Times New Roman" w:hAnsi="Times New Roman" w:cs="Times New Roman"/>
          <w:sz w:val="26"/>
          <w:szCs w:val="26"/>
        </w:rPr>
        <w:t>.</w:t>
      </w:r>
    </w:p>
    <w:p w:rsidR="00E932DF" w:rsidRPr="00D41735" w:rsidRDefault="00E932DF" w:rsidP="00D41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D41735">
        <w:rPr>
          <w:rFonts w:ascii="Times New Roman" w:hAnsi="Times New Roman"/>
          <w:sz w:val="26"/>
          <w:szCs w:val="26"/>
        </w:rPr>
        <w:t xml:space="preserve">      Объем бюджетных ассигнований на реализацию муниципальной программы уточняется ежегодно.</w:t>
      </w:r>
    </w:p>
    <w:p w:rsidR="00A93B74" w:rsidRPr="00D41735" w:rsidRDefault="009D3D76" w:rsidP="00D417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</w:t>
      </w:r>
      <w:r w:rsidR="002112E6"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93B74"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 </w:t>
      </w:r>
      <w:bookmarkEnd w:id="16"/>
      <w:r w:rsidR="00A93B74" w:rsidRPr="00D417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Механизм обновления Программы</w:t>
      </w:r>
    </w:p>
    <w:p w:rsidR="000C7C3E" w:rsidRPr="00D41735" w:rsidRDefault="000C7C3E" w:rsidP="00D417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Обновление Программы производится: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выявлении новых, необходимых к реализации мероприятий,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появлении новых инвестиционных проектов, особо значимых для территории;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наступлении событий, выявляющих новые приоритеты в развитии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вызывающих потерю своей значимости отдельных мероприятий.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исполнителя. 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0C7C3E" w:rsidRPr="00D41735" w:rsidRDefault="000C7C3E" w:rsidP="00D41735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93B74" w:rsidRPr="00D41735" w:rsidRDefault="002112E6" w:rsidP="00D41735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2</w:t>
      </w:r>
      <w:r w:rsidR="009D3D7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9</w:t>
      </w:r>
      <w:r w:rsidRPr="00D4173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.</w:t>
      </w:r>
      <w:r w:rsidR="00A93B74" w:rsidRPr="00D4173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Заключение</w:t>
      </w:r>
    </w:p>
    <w:p w:rsidR="000C7C3E" w:rsidRPr="00D41735" w:rsidRDefault="000C7C3E" w:rsidP="00D41735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93B74" w:rsidRPr="00D41735" w:rsidRDefault="00A93B74" w:rsidP="00D41735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Программы строится на сочетании функций, традиционных для органов управления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8C1EA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субъектов, целенаправленного использования творческого, культурного, интеллектуального, экономического потенциалов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93B74" w:rsidRPr="00D41735" w:rsidRDefault="00A93B74" w:rsidP="00D41735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результаты:</w:t>
      </w:r>
    </w:p>
    <w:p w:rsidR="00A93B74" w:rsidRPr="00D41735" w:rsidRDefault="00A93B74" w:rsidP="00D417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осуществления Программы будет создана база для реализации стратегических направлений развития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позволит ей достичь высокого уровня социального развития: </w:t>
      </w:r>
    </w:p>
    <w:p w:rsidR="00A93B74" w:rsidRPr="00D41735" w:rsidRDefault="00A93B74" w:rsidP="00D41735">
      <w:pPr>
        <w:tabs>
          <w:tab w:val="left" w:pos="-2880"/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1.       </w:t>
      </w:r>
      <w:r w:rsidR="00BE5C1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уличного освещения обеспечит устойчивое энергоснабжение поселения;  </w:t>
      </w:r>
    </w:p>
    <w:p w:rsidR="00A93B74" w:rsidRPr="00D41735" w:rsidRDefault="00A93B74" w:rsidP="00D41735">
      <w:pPr>
        <w:tabs>
          <w:tab w:val="left" w:pos="-2880"/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     улучшение культурно-досуговой 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A93B74" w:rsidRPr="00D41735" w:rsidRDefault="00A93B74" w:rsidP="00D41735">
      <w:pPr>
        <w:tabs>
          <w:tab w:val="left" w:pos="-2880"/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      привлечения внебюджетных инвестиций в экономику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3B74" w:rsidRPr="00D41735" w:rsidRDefault="00A93B74" w:rsidP="00D41735">
      <w:pPr>
        <w:tabs>
          <w:tab w:val="left" w:pos="-2880"/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      повышения благоустройства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3B74" w:rsidRPr="00D41735" w:rsidRDefault="00A93B74" w:rsidP="00D41735">
      <w:pPr>
        <w:tabs>
          <w:tab w:val="left" w:pos="-2880"/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       формирования современного привлекательного имиджа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3B74" w:rsidRPr="00D41735" w:rsidRDefault="00A93B74" w:rsidP="00D41735">
      <w:pPr>
        <w:tabs>
          <w:tab w:val="left" w:pos="-2880"/>
          <w:tab w:val="num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       устойчивое развитие социальной инфраструктуры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3B74" w:rsidRPr="00D41735" w:rsidRDefault="00A93B74" w:rsidP="00D41735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Программы позволит: </w:t>
      </w:r>
    </w:p>
    <w:p w:rsidR="00A93B74" w:rsidRPr="00D41735" w:rsidRDefault="00A93B74" w:rsidP="00D41735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повысить качество жизни жителей  </w:t>
      </w:r>
      <w:r w:rsidR="004D218F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мановского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93B74" w:rsidRPr="00D41735" w:rsidRDefault="00A93B74" w:rsidP="00D41735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привлечь население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8C1EA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непосредственному участию в реализации решений, направленных на улучшение качества жизни; </w:t>
      </w:r>
    </w:p>
    <w:p w:rsidR="00A93B74" w:rsidRPr="00D41735" w:rsidRDefault="00A93B74" w:rsidP="00D41735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повысить степень социального согласия, укрепить авторитет органов местного самоуправления.</w:t>
      </w:r>
    </w:p>
    <w:p w:rsidR="00A93B74" w:rsidRPr="00D41735" w:rsidRDefault="00A93B74" w:rsidP="00D4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Социальная стабильность в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8C1E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</w:t>
      </w:r>
      <w:r w:rsidR="008C1E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настоящее время мо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жет 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обеспечен</w:t>
      </w:r>
      <w:r w:rsidR="004230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93B74" w:rsidRPr="00D41735" w:rsidRDefault="00A93B74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Переход к управлению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8C1EA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мическое развитие, как отдельного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и 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Романовского</w:t>
      </w:r>
      <w:r w:rsidR="0032564E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="0005705E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целом. </w:t>
      </w:r>
    </w:p>
    <w:p w:rsidR="00A93B74" w:rsidRPr="00D41735" w:rsidRDefault="00A93B74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и принятие  среднесрочной программы развития </w:t>
      </w:r>
      <w:r w:rsidR="00C516F1"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="008C1EAD" w:rsidRPr="00634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позволят значительно повысить деловую активность управленческих и предпринимательских кадров </w:t>
      </w:r>
      <w:r w:rsidR="008C1EAD" w:rsidRPr="002A7F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  <w:r w:rsidRPr="00D4173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создать необходимые условия для активизации экономической и хозяйственной деятельности на его территории.</w:t>
      </w:r>
    </w:p>
    <w:p w:rsidR="00E932DF" w:rsidRPr="00D41735" w:rsidRDefault="00E932DF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32DF" w:rsidRPr="00D41735" w:rsidRDefault="00E932DF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32DF" w:rsidRPr="00D41735" w:rsidRDefault="0042309B" w:rsidP="004230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E932DF" w:rsidRPr="00D41735" w:rsidRDefault="00E932DF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32DF" w:rsidRPr="00D41735" w:rsidRDefault="00E932DF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32DF" w:rsidRDefault="00E932DF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661EC" w:rsidRDefault="006661EC" w:rsidP="006661EC">
      <w:pPr>
        <w:shd w:val="clear" w:color="auto" w:fill="FFFFFF"/>
        <w:spacing w:after="0" w:line="240" w:lineRule="auto"/>
        <w:ind w:firstLine="9498"/>
        <w:textAlignment w:val="baseline"/>
        <w:rPr>
          <w:rFonts w:ascii="Times New Roman" w:hAnsi="Times New Roman"/>
          <w:color w:val="000000"/>
          <w:sz w:val="24"/>
          <w:szCs w:val="24"/>
        </w:rPr>
        <w:sectPr w:rsidR="006661EC" w:rsidSect="00A5135D">
          <w:pgSz w:w="11906" w:h="16838"/>
          <w:pgMar w:top="568" w:right="424" w:bottom="426" w:left="1134" w:header="708" w:footer="708" w:gutter="0"/>
          <w:cols w:space="708"/>
          <w:docGrid w:linePitch="360"/>
        </w:sectPr>
      </w:pPr>
    </w:p>
    <w:p w:rsidR="006661EC" w:rsidRDefault="006661EC" w:rsidP="006661EC">
      <w:pPr>
        <w:shd w:val="clear" w:color="auto" w:fill="FFFFFF"/>
        <w:spacing w:after="0" w:line="240" w:lineRule="auto"/>
        <w:ind w:firstLine="9498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7" w:name="_GoBack"/>
      <w:bookmarkEnd w:id="17"/>
      <w:r w:rsidRPr="0029325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 администрации </w:t>
      </w:r>
    </w:p>
    <w:p w:rsidR="006661EC" w:rsidRDefault="006661EC" w:rsidP="006661EC">
      <w:pPr>
        <w:shd w:val="clear" w:color="auto" w:fill="FFFFFF"/>
        <w:spacing w:after="0" w:line="240" w:lineRule="auto"/>
        <w:ind w:firstLine="9498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Романовского муниципального района </w:t>
      </w:r>
    </w:p>
    <w:p w:rsidR="006661EC" w:rsidRDefault="006661EC" w:rsidP="006661EC">
      <w:pPr>
        <w:shd w:val="clear" w:color="auto" w:fill="FFFFFF"/>
        <w:spacing w:after="0" w:line="240" w:lineRule="auto"/>
        <w:ind w:firstLine="9498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Саратовской области</w:t>
      </w:r>
    </w:p>
    <w:p w:rsidR="006661EC" w:rsidRPr="00293252" w:rsidRDefault="006661EC" w:rsidP="006661EC">
      <w:pPr>
        <w:shd w:val="clear" w:color="auto" w:fill="FFFFFF"/>
        <w:spacing w:after="0" w:line="240" w:lineRule="auto"/>
        <w:ind w:firstLine="9498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</w:t>
      </w:r>
      <w:r w:rsidRPr="00293252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26.12.2017 года № 577</w:t>
      </w:r>
    </w:p>
    <w:p w:rsidR="006661EC" w:rsidRPr="000E0BE6" w:rsidRDefault="006661EC" w:rsidP="006661EC">
      <w:pPr>
        <w:shd w:val="clear" w:color="auto" w:fill="FFFFFF"/>
        <w:spacing w:after="0" w:line="240" w:lineRule="auto"/>
        <w:jc w:val="right"/>
        <w:textAlignment w:val="baseline"/>
        <w:rPr>
          <w:b/>
          <w:color w:val="000000"/>
          <w:sz w:val="28"/>
          <w:szCs w:val="28"/>
        </w:rPr>
      </w:pPr>
    </w:p>
    <w:p w:rsidR="006661EC" w:rsidRPr="00AC1C40" w:rsidRDefault="006661EC" w:rsidP="006661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C1C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6661EC" w:rsidRPr="00FD7D05" w:rsidRDefault="006661EC" w:rsidP="006661EC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05">
        <w:rPr>
          <w:rFonts w:ascii="Times New Roman" w:hAnsi="Times New Roman"/>
          <w:sz w:val="28"/>
          <w:szCs w:val="28"/>
        </w:rPr>
        <w:t>Сведения об объёмах и источниках финансового обеспечения основных мероприятий и целевых показателях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D05">
        <w:rPr>
          <w:rFonts w:ascii="Times New Roman" w:eastAsia="Times New Roman" w:hAnsi="Times New Roman"/>
          <w:lang w:eastAsia="ru-RU"/>
        </w:rPr>
        <w:t>«</w:t>
      </w:r>
      <w:r w:rsidRPr="00FD7D05">
        <w:rPr>
          <w:rFonts w:ascii="Times New Roman" w:eastAsia="Times New Roman" w:hAnsi="Times New Roman"/>
          <w:sz w:val="28"/>
          <w:szCs w:val="28"/>
          <w:lang w:eastAsia="ru-RU"/>
        </w:rPr>
        <w:t>Комплексного  развития социальной инфраструктуры  Романовского муниципального образования Романовского муниципального района Саратовской области на 2018-2032 годы».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1"/>
        <w:gridCol w:w="1559"/>
        <w:gridCol w:w="142"/>
        <w:gridCol w:w="850"/>
        <w:gridCol w:w="142"/>
        <w:gridCol w:w="992"/>
        <w:gridCol w:w="1134"/>
        <w:gridCol w:w="1276"/>
        <w:gridCol w:w="1134"/>
        <w:gridCol w:w="851"/>
        <w:gridCol w:w="1134"/>
        <w:gridCol w:w="1701"/>
        <w:gridCol w:w="850"/>
      </w:tblGrid>
      <w:tr w:rsidR="006661EC" w:rsidRPr="00AC1C40" w:rsidTr="003A6D3F">
        <w:trPr>
          <w:trHeight w:val="21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A5D7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Наименование программных 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Объёмы и источники финансирования (</w:t>
            </w:r>
            <w:proofErr w:type="spellStart"/>
            <w:r w:rsidRPr="005A5D7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A5D71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5A5D7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Значение показателей</w:t>
            </w:r>
          </w:p>
        </w:tc>
      </w:tr>
      <w:tr w:rsidR="006661EC" w:rsidRPr="00AC1C40" w:rsidTr="003A6D3F">
        <w:trPr>
          <w:trHeight w:val="51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Федеральный бюджет (</w:t>
            </w:r>
            <w:proofErr w:type="spellStart"/>
            <w:r w:rsidRPr="005A5D71">
              <w:rPr>
                <w:rFonts w:ascii="Times New Roman" w:hAnsi="Times New Roman"/>
                <w:sz w:val="20"/>
                <w:szCs w:val="20"/>
              </w:rPr>
              <w:t>прогнозно</w:t>
            </w:r>
            <w:proofErr w:type="spellEnd"/>
            <w:r w:rsidRPr="005A5D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A5D71">
              <w:rPr>
                <w:rFonts w:ascii="Times New Roman" w:hAnsi="Times New Roman"/>
                <w:sz w:val="20"/>
                <w:szCs w:val="20"/>
              </w:rPr>
              <w:t>прогнозно</w:t>
            </w:r>
            <w:proofErr w:type="spellEnd"/>
            <w:r w:rsidRPr="005A5D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A5D71">
              <w:rPr>
                <w:rFonts w:ascii="Times New Roman" w:hAnsi="Times New Roman"/>
                <w:sz w:val="20"/>
                <w:szCs w:val="20"/>
              </w:rPr>
              <w:t>прогнозно</w:t>
            </w:r>
            <w:proofErr w:type="spellEnd"/>
            <w:r w:rsidRPr="005A5D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внебюджетные источники (</w:t>
            </w:r>
            <w:proofErr w:type="spellStart"/>
            <w:r w:rsidRPr="005A5D71">
              <w:rPr>
                <w:rFonts w:ascii="Times New Roman" w:hAnsi="Times New Roman"/>
                <w:sz w:val="20"/>
                <w:szCs w:val="20"/>
              </w:rPr>
              <w:t>прогнозно</w:t>
            </w:r>
            <w:proofErr w:type="spellEnd"/>
            <w:r w:rsidRPr="005A5D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1EC" w:rsidRPr="00AC1C40" w:rsidTr="003A6D3F">
        <w:trPr>
          <w:trHeight w:val="65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Наименование целевого показа</w:t>
            </w:r>
          </w:p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</w:tr>
      <w:tr w:rsidR="006661EC" w:rsidRPr="00AC1C40" w:rsidTr="003A6D3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795609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560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6661EC" w:rsidRPr="00AC1C40" w:rsidTr="003A6D3F">
        <w:tc>
          <w:tcPr>
            <w:tcW w:w="15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A5D71">
              <w:rPr>
                <w:rFonts w:ascii="Times New Roman" w:hAnsi="Times New Roman"/>
                <w:sz w:val="20"/>
                <w:szCs w:val="20"/>
                <w:u w:val="single"/>
              </w:rPr>
              <w:t xml:space="preserve">Цель: 1 </w:t>
            </w: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социальной инфраструктуры, образования, здравоохранения, культуры, физкультуры и спорта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Романовского </w:t>
            </w: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образования   </w:t>
            </w:r>
          </w:p>
        </w:tc>
      </w:tr>
      <w:tr w:rsidR="006661EC" w:rsidRPr="00AC1C40" w:rsidTr="003A6D3F">
        <w:tc>
          <w:tcPr>
            <w:tcW w:w="15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5A5D71">
              <w:rPr>
                <w:rFonts w:ascii="Times New Roman" w:hAnsi="Times New Roman" w:cs="Times New Roman"/>
                <w:u w:val="single"/>
              </w:rPr>
              <w:t xml:space="preserve">Задача: </w:t>
            </w:r>
            <w:r w:rsidRPr="005A5D71">
              <w:rPr>
                <w:rFonts w:ascii="Times New Roman" w:eastAsia="Times New Roman" w:hAnsi="Times New Roman"/>
                <w:lang w:eastAsia="ru-RU"/>
              </w:rPr>
              <w:t>Повышение качества жизни населения</w:t>
            </w:r>
          </w:p>
        </w:tc>
      </w:tr>
      <w:tr w:rsidR="006661EC" w:rsidRPr="00AC1C40" w:rsidTr="003A6D3F">
        <w:tc>
          <w:tcPr>
            <w:tcW w:w="15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Мероприятия:</w:t>
            </w:r>
          </w:p>
        </w:tc>
      </w:tr>
      <w:tr w:rsidR="006661EC" w:rsidRPr="00AC1C40" w:rsidTr="003A6D3F">
        <w:trPr>
          <w:trHeight w:val="67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  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здания МДОУ «Детский сад№1  «Теремок»»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Романовка ул. Береговая д.8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Отчётный год (базовый)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10996.38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10737.22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7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</w:tr>
      <w:tr w:rsidR="006661EC" w:rsidRPr="00AC1C40" w:rsidTr="003A6D3F">
        <w:trPr>
          <w:trHeight w:val="11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10996.38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10737.22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D7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</w:tr>
      <w:tr w:rsidR="006661EC" w:rsidRPr="009747ED" w:rsidTr="003A6D3F">
        <w:trPr>
          <w:trHeight w:val="73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9747ED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7ED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 здания </w:t>
            </w:r>
            <w:r w:rsidRPr="00620FAB">
              <w:rPr>
                <w:rFonts w:ascii="Times New Roman" w:hAnsi="Times New Roman"/>
                <w:sz w:val="20"/>
                <w:szCs w:val="20"/>
              </w:rPr>
              <w:t xml:space="preserve">   Муниципального учреждения дополнительного образования дете</w:t>
            </w:r>
            <w:proofErr w:type="gramStart"/>
            <w:r w:rsidRPr="00620FAB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620FAB">
              <w:rPr>
                <w:rFonts w:ascii="Times New Roman" w:hAnsi="Times New Roman"/>
                <w:sz w:val="20"/>
                <w:szCs w:val="20"/>
              </w:rPr>
              <w:t xml:space="preserve"> «Дом пионеров и школьников» Романовского района Саратовской области, </w:t>
            </w:r>
            <w:proofErr w:type="spellStart"/>
            <w:r w:rsidRPr="00620FAB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620FAB">
              <w:rPr>
                <w:rFonts w:ascii="Times New Roman" w:hAnsi="Times New Roman"/>
                <w:sz w:val="20"/>
                <w:szCs w:val="20"/>
              </w:rPr>
              <w:t>. Романовка, ул. Советская, 129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Отчётный год (базовый)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365.5</w:t>
            </w: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9747ED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365.5</w:t>
            </w: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9747ED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Ремонт   </w:t>
            </w:r>
            <w:r w:rsidRPr="00620FAB">
              <w:rPr>
                <w:rFonts w:ascii="Times New Roman" w:hAnsi="Times New Roman"/>
                <w:sz w:val="20"/>
                <w:szCs w:val="20"/>
              </w:rPr>
              <w:t xml:space="preserve">   Дом культуры «Маяк», </w:t>
            </w:r>
            <w:proofErr w:type="spellStart"/>
            <w:r w:rsidRPr="00620FAB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620FAB">
              <w:rPr>
                <w:rFonts w:ascii="Times New Roman" w:hAnsi="Times New Roman"/>
                <w:sz w:val="20"/>
                <w:szCs w:val="20"/>
              </w:rPr>
              <w:t>. Романовка, ул. Федоровка,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культуры и 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EB6B5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B5B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9747ED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0FAB">
              <w:rPr>
                <w:rFonts w:ascii="Times New Roman" w:hAnsi="Times New Roman"/>
                <w:sz w:val="20"/>
                <w:szCs w:val="20"/>
              </w:rPr>
              <w:t>Товалжанский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AB">
              <w:rPr>
                <w:rFonts w:ascii="Times New Roman" w:hAnsi="Times New Roman"/>
                <w:sz w:val="20"/>
                <w:szCs w:val="20"/>
              </w:rPr>
              <w:t xml:space="preserve">сельский Дом культуры пос. </w:t>
            </w:r>
            <w:proofErr w:type="spellStart"/>
            <w:r w:rsidRPr="00620FAB">
              <w:rPr>
                <w:rFonts w:ascii="Times New Roman" w:hAnsi="Times New Roman"/>
                <w:sz w:val="20"/>
                <w:szCs w:val="20"/>
              </w:rPr>
              <w:t>Таволжанский</w:t>
            </w:r>
            <w:proofErr w:type="spellEnd"/>
          </w:p>
          <w:p w:rsidR="006661EC" w:rsidRPr="005A5D71" w:rsidRDefault="006661EC" w:rsidP="003A6D3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t>ул. Садовая д.2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культуры и 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t>656.6</w:t>
            </w: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t xml:space="preserve">Красноармейский сельский Дом культуры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20FAB">
              <w:rPr>
                <w:rFonts w:ascii="Times New Roman" w:hAnsi="Times New Roman"/>
                <w:sz w:val="20"/>
                <w:szCs w:val="20"/>
              </w:rPr>
              <w:t xml:space="preserve">ос. Красноармейский </w:t>
            </w:r>
          </w:p>
          <w:p w:rsidR="006661EC" w:rsidRPr="00620FAB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t>ул. Радость д.52А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культуры и 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t>387.7</w:t>
            </w: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t xml:space="preserve">МДОУ Детский сад «Сказка» » </w:t>
            </w:r>
            <w:proofErr w:type="spellStart"/>
            <w:r w:rsidRPr="00620FAB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620FAB">
              <w:rPr>
                <w:rFonts w:ascii="Times New Roman" w:hAnsi="Times New Roman"/>
                <w:sz w:val="20"/>
                <w:szCs w:val="20"/>
              </w:rPr>
              <w:t>. Романовка Романовского района Саратовской области»</w:t>
            </w:r>
          </w:p>
          <w:p w:rsidR="006661EC" w:rsidRPr="00620FAB" w:rsidRDefault="006661EC" w:rsidP="003A6D3F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0FAB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620FAB">
              <w:rPr>
                <w:rFonts w:ascii="Times New Roman" w:hAnsi="Times New Roman"/>
                <w:sz w:val="20"/>
                <w:szCs w:val="20"/>
              </w:rPr>
              <w:t xml:space="preserve">. Романовка, </w:t>
            </w:r>
            <w:proofErr w:type="spellStart"/>
            <w:proofErr w:type="gramStart"/>
            <w:r w:rsidRPr="00620FAB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620FAB">
              <w:rPr>
                <w:rFonts w:ascii="Times New Roman" w:hAnsi="Times New Roman"/>
                <w:sz w:val="20"/>
                <w:szCs w:val="20"/>
              </w:rPr>
              <w:t xml:space="preserve"> Советская, 285</w:t>
            </w:r>
          </w:p>
          <w:p w:rsidR="006661EC" w:rsidRPr="00620FAB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FAB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Реконструкция </w:t>
            </w:r>
            <w:r w:rsidRPr="00E954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ФАП. В пос. Красноармейский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pStyle w:val="Tabn"/>
              <w:spacing w:after="0"/>
              <w:rPr>
                <w:sz w:val="20"/>
                <w:szCs w:val="20"/>
              </w:rPr>
            </w:pPr>
            <w:r>
              <w:rPr>
                <w:i w:val="0"/>
                <w:color w:val="000000" w:themeColor="text1"/>
                <w:sz w:val="20"/>
                <w:szCs w:val="20"/>
              </w:rPr>
              <w:t xml:space="preserve">ГУЗ </w:t>
            </w:r>
            <w:proofErr w:type="gramStart"/>
            <w:r>
              <w:rPr>
                <w:i w:val="0"/>
                <w:color w:val="000000" w:themeColor="text1"/>
                <w:sz w:val="20"/>
                <w:szCs w:val="20"/>
              </w:rPr>
              <w:t>СО</w:t>
            </w:r>
            <w:proofErr w:type="gramEnd"/>
            <w:r>
              <w:rPr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Pr="00E95444">
              <w:rPr>
                <w:i w:val="0"/>
                <w:color w:val="000000" w:themeColor="text1"/>
                <w:sz w:val="20"/>
                <w:szCs w:val="20"/>
              </w:rPr>
              <w:t>Романовская  районная больница</w:t>
            </w:r>
            <w:r w:rsidRPr="005A5D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5A5D71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65.7</w:t>
            </w: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Романовской районной больницы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Романовка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E95444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ГУЗ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954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Романовская  районная больница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E95444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Романовка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E95444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</w:t>
            </w:r>
            <w:r w:rsidRPr="005A5D7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1EC" w:rsidRPr="009747ED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Default="006661EC" w:rsidP="003A6D3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Строительства стадиона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Романовка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E95444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A5D7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Романовского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EC" w:rsidRPr="005A5D71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620FAB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1EC" w:rsidRPr="00293252" w:rsidTr="003A6D3F">
        <w:trPr>
          <w:trHeight w:val="400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293252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293252" w:rsidRDefault="006661EC" w:rsidP="003A6D3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932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52">
              <w:rPr>
                <w:rFonts w:ascii="Times New Roman" w:hAnsi="Times New Roman"/>
                <w:b/>
                <w:sz w:val="20"/>
                <w:szCs w:val="20"/>
              </w:rPr>
              <w:t>106596.38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52">
              <w:rPr>
                <w:rFonts w:ascii="Times New Roman" w:hAnsi="Times New Roman"/>
                <w:b/>
                <w:sz w:val="20"/>
                <w:szCs w:val="20"/>
              </w:rPr>
              <w:t>10737.22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52">
              <w:rPr>
                <w:rFonts w:ascii="Times New Roman" w:hAnsi="Times New Roman"/>
                <w:b/>
                <w:sz w:val="20"/>
                <w:szCs w:val="20"/>
              </w:rPr>
              <w:t>95859.16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325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EC" w:rsidRPr="00293252" w:rsidRDefault="006661EC" w:rsidP="003A6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661EC" w:rsidRPr="009747ED" w:rsidRDefault="006661EC" w:rsidP="006661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661EC" w:rsidRPr="006661EC" w:rsidRDefault="006661EC" w:rsidP="00D41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sectPr w:rsidR="006661EC" w:rsidRPr="006661EC" w:rsidSect="006661EC">
      <w:pgSz w:w="16838" w:h="11906" w:orient="landscape"/>
      <w:pgMar w:top="425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4F" w:rsidRDefault="00303A4F" w:rsidP="006B7C84">
      <w:pPr>
        <w:spacing w:after="0" w:line="240" w:lineRule="auto"/>
      </w:pPr>
      <w:r>
        <w:separator/>
      </w:r>
    </w:p>
  </w:endnote>
  <w:endnote w:type="continuationSeparator" w:id="0">
    <w:p w:rsidR="00303A4F" w:rsidRDefault="00303A4F" w:rsidP="006B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4F" w:rsidRDefault="00303A4F" w:rsidP="006B7C84">
      <w:pPr>
        <w:spacing w:after="0" w:line="240" w:lineRule="auto"/>
      </w:pPr>
      <w:r>
        <w:separator/>
      </w:r>
    </w:p>
  </w:footnote>
  <w:footnote w:type="continuationSeparator" w:id="0">
    <w:p w:rsidR="00303A4F" w:rsidRDefault="00303A4F" w:rsidP="006B7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2DC5126"/>
    <w:multiLevelType w:val="hybridMultilevel"/>
    <w:tmpl w:val="BE9856E2"/>
    <w:lvl w:ilvl="0" w:tplc="14D2109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5508C"/>
    <w:multiLevelType w:val="hybridMultilevel"/>
    <w:tmpl w:val="2056019C"/>
    <w:lvl w:ilvl="0" w:tplc="282A2FFE">
      <w:start w:val="1"/>
      <w:numFmt w:val="bullet"/>
      <w:pStyle w:val="Tab2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81A66"/>
    <w:multiLevelType w:val="hybridMultilevel"/>
    <w:tmpl w:val="C53E6C6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1A34579"/>
    <w:multiLevelType w:val="hybridMultilevel"/>
    <w:tmpl w:val="3A180770"/>
    <w:lvl w:ilvl="0" w:tplc="CD8E72DA">
      <w:start w:val="1"/>
      <w:numFmt w:val="bullet"/>
      <w:pStyle w:val="Tab1s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728164D"/>
    <w:multiLevelType w:val="hybridMultilevel"/>
    <w:tmpl w:val="5B8A57C8"/>
    <w:lvl w:ilvl="0" w:tplc="E5ACA784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E7EA9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2A47A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CDACC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20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69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6E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A4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828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B74"/>
    <w:rsid w:val="00004BA2"/>
    <w:rsid w:val="000450C7"/>
    <w:rsid w:val="000456F5"/>
    <w:rsid w:val="000479EA"/>
    <w:rsid w:val="0005705E"/>
    <w:rsid w:val="00084F79"/>
    <w:rsid w:val="0008589C"/>
    <w:rsid w:val="00091D8D"/>
    <w:rsid w:val="00093F57"/>
    <w:rsid w:val="00094FE4"/>
    <w:rsid w:val="00097F9E"/>
    <w:rsid w:val="000A07EF"/>
    <w:rsid w:val="000B24B3"/>
    <w:rsid w:val="000C7C3E"/>
    <w:rsid w:val="000D7E15"/>
    <w:rsid w:val="000E76CD"/>
    <w:rsid w:val="0010014B"/>
    <w:rsid w:val="00124795"/>
    <w:rsid w:val="00135428"/>
    <w:rsid w:val="00137D65"/>
    <w:rsid w:val="00140101"/>
    <w:rsid w:val="001500CF"/>
    <w:rsid w:val="00154855"/>
    <w:rsid w:val="00155053"/>
    <w:rsid w:val="001664A2"/>
    <w:rsid w:val="00166A4A"/>
    <w:rsid w:val="001732BF"/>
    <w:rsid w:val="00177606"/>
    <w:rsid w:val="00184D87"/>
    <w:rsid w:val="001C379B"/>
    <w:rsid w:val="001C5096"/>
    <w:rsid w:val="001D6C80"/>
    <w:rsid w:val="001F6571"/>
    <w:rsid w:val="0020251F"/>
    <w:rsid w:val="002072E8"/>
    <w:rsid w:val="002112E6"/>
    <w:rsid w:val="0021795A"/>
    <w:rsid w:val="00240010"/>
    <w:rsid w:val="00244B26"/>
    <w:rsid w:val="00250535"/>
    <w:rsid w:val="00265DF2"/>
    <w:rsid w:val="00267875"/>
    <w:rsid w:val="00271290"/>
    <w:rsid w:val="00297862"/>
    <w:rsid w:val="002A4EE0"/>
    <w:rsid w:val="002A7F60"/>
    <w:rsid w:val="002B09E9"/>
    <w:rsid w:val="002C15AC"/>
    <w:rsid w:val="002C6588"/>
    <w:rsid w:val="002E39F6"/>
    <w:rsid w:val="002F486C"/>
    <w:rsid w:val="002F7A6C"/>
    <w:rsid w:val="00303A4F"/>
    <w:rsid w:val="00320F64"/>
    <w:rsid w:val="0032564E"/>
    <w:rsid w:val="00334483"/>
    <w:rsid w:val="00346BCD"/>
    <w:rsid w:val="00354D9C"/>
    <w:rsid w:val="00357598"/>
    <w:rsid w:val="00357A3C"/>
    <w:rsid w:val="00362102"/>
    <w:rsid w:val="00364DD2"/>
    <w:rsid w:val="00366876"/>
    <w:rsid w:val="0037196C"/>
    <w:rsid w:val="00375859"/>
    <w:rsid w:val="0038132F"/>
    <w:rsid w:val="00381C56"/>
    <w:rsid w:val="00395A7A"/>
    <w:rsid w:val="003B19DA"/>
    <w:rsid w:val="003B7824"/>
    <w:rsid w:val="003C314A"/>
    <w:rsid w:val="003C6979"/>
    <w:rsid w:val="003F0913"/>
    <w:rsid w:val="003F5E22"/>
    <w:rsid w:val="003F753B"/>
    <w:rsid w:val="00410142"/>
    <w:rsid w:val="00411883"/>
    <w:rsid w:val="0042309B"/>
    <w:rsid w:val="00425F30"/>
    <w:rsid w:val="00433CDF"/>
    <w:rsid w:val="00435F7B"/>
    <w:rsid w:val="00443A36"/>
    <w:rsid w:val="00443AD7"/>
    <w:rsid w:val="00457CA0"/>
    <w:rsid w:val="00461200"/>
    <w:rsid w:val="00461B6B"/>
    <w:rsid w:val="00471A6B"/>
    <w:rsid w:val="004752C3"/>
    <w:rsid w:val="004977CD"/>
    <w:rsid w:val="004B38E0"/>
    <w:rsid w:val="004B5912"/>
    <w:rsid w:val="004D218F"/>
    <w:rsid w:val="004D6906"/>
    <w:rsid w:val="004E6BB9"/>
    <w:rsid w:val="004F0AE8"/>
    <w:rsid w:val="004F1081"/>
    <w:rsid w:val="00523CE4"/>
    <w:rsid w:val="00531976"/>
    <w:rsid w:val="00532CB1"/>
    <w:rsid w:val="0053474C"/>
    <w:rsid w:val="00541149"/>
    <w:rsid w:val="00543DE9"/>
    <w:rsid w:val="00545708"/>
    <w:rsid w:val="00551695"/>
    <w:rsid w:val="005527E9"/>
    <w:rsid w:val="00561CA6"/>
    <w:rsid w:val="00567E86"/>
    <w:rsid w:val="0058076E"/>
    <w:rsid w:val="005850E4"/>
    <w:rsid w:val="00587C81"/>
    <w:rsid w:val="00595501"/>
    <w:rsid w:val="005A3300"/>
    <w:rsid w:val="005A3EFE"/>
    <w:rsid w:val="005A7CAB"/>
    <w:rsid w:val="005D203A"/>
    <w:rsid w:val="006138C6"/>
    <w:rsid w:val="00616EDC"/>
    <w:rsid w:val="006256AD"/>
    <w:rsid w:val="006277EE"/>
    <w:rsid w:val="00633CFA"/>
    <w:rsid w:val="0063470B"/>
    <w:rsid w:val="00664E86"/>
    <w:rsid w:val="006661EC"/>
    <w:rsid w:val="006676D0"/>
    <w:rsid w:val="00670DA0"/>
    <w:rsid w:val="0069199F"/>
    <w:rsid w:val="00691C18"/>
    <w:rsid w:val="006A06E9"/>
    <w:rsid w:val="006A5788"/>
    <w:rsid w:val="006B39A5"/>
    <w:rsid w:val="006B4BC1"/>
    <w:rsid w:val="006B53FC"/>
    <w:rsid w:val="006B5D54"/>
    <w:rsid w:val="006B7C84"/>
    <w:rsid w:val="006D29DE"/>
    <w:rsid w:val="006E6F12"/>
    <w:rsid w:val="006F6CC9"/>
    <w:rsid w:val="00701179"/>
    <w:rsid w:val="0070367E"/>
    <w:rsid w:val="00706387"/>
    <w:rsid w:val="007100A1"/>
    <w:rsid w:val="00710D62"/>
    <w:rsid w:val="007207EF"/>
    <w:rsid w:val="00722C7A"/>
    <w:rsid w:val="007231DB"/>
    <w:rsid w:val="00751EE1"/>
    <w:rsid w:val="00781C3C"/>
    <w:rsid w:val="00792715"/>
    <w:rsid w:val="007A1253"/>
    <w:rsid w:val="007A22C5"/>
    <w:rsid w:val="007A6648"/>
    <w:rsid w:val="007B2442"/>
    <w:rsid w:val="007C2852"/>
    <w:rsid w:val="007C30A7"/>
    <w:rsid w:val="007D0AA7"/>
    <w:rsid w:val="007D1D58"/>
    <w:rsid w:val="007E7A90"/>
    <w:rsid w:val="007F30DC"/>
    <w:rsid w:val="00801778"/>
    <w:rsid w:val="00814580"/>
    <w:rsid w:val="00830E2F"/>
    <w:rsid w:val="00841CF2"/>
    <w:rsid w:val="00842DD4"/>
    <w:rsid w:val="00845993"/>
    <w:rsid w:val="0085006B"/>
    <w:rsid w:val="00850C18"/>
    <w:rsid w:val="008553CA"/>
    <w:rsid w:val="00856F72"/>
    <w:rsid w:val="00862D5E"/>
    <w:rsid w:val="00865EBA"/>
    <w:rsid w:val="00866A34"/>
    <w:rsid w:val="00883FC6"/>
    <w:rsid w:val="00891884"/>
    <w:rsid w:val="00895A61"/>
    <w:rsid w:val="008965A3"/>
    <w:rsid w:val="008A30BC"/>
    <w:rsid w:val="008A7C6A"/>
    <w:rsid w:val="008B0798"/>
    <w:rsid w:val="008B231F"/>
    <w:rsid w:val="008B2970"/>
    <w:rsid w:val="008C191B"/>
    <w:rsid w:val="008C1EAD"/>
    <w:rsid w:val="008C241C"/>
    <w:rsid w:val="008C7006"/>
    <w:rsid w:val="008C7470"/>
    <w:rsid w:val="008D4E94"/>
    <w:rsid w:val="008E0ED3"/>
    <w:rsid w:val="008E3442"/>
    <w:rsid w:val="008F379C"/>
    <w:rsid w:val="008F41AB"/>
    <w:rsid w:val="008F4B38"/>
    <w:rsid w:val="009137F3"/>
    <w:rsid w:val="0092078D"/>
    <w:rsid w:val="0092441A"/>
    <w:rsid w:val="009464ED"/>
    <w:rsid w:val="009534AB"/>
    <w:rsid w:val="009571F5"/>
    <w:rsid w:val="009613B1"/>
    <w:rsid w:val="00971598"/>
    <w:rsid w:val="009960BB"/>
    <w:rsid w:val="009973AB"/>
    <w:rsid w:val="009A2BC7"/>
    <w:rsid w:val="009A3170"/>
    <w:rsid w:val="009A7470"/>
    <w:rsid w:val="009B742B"/>
    <w:rsid w:val="009C7AA3"/>
    <w:rsid w:val="009D3D76"/>
    <w:rsid w:val="009E7E22"/>
    <w:rsid w:val="009F4461"/>
    <w:rsid w:val="009F69FB"/>
    <w:rsid w:val="00A026C4"/>
    <w:rsid w:val="00A030F1"/>
    <w:rsid w:val="00A07740"/>
    <w:rsid w:val="00A102F0"/>
    <w:rsid w:val="00A11D74"/>
    <w:rsid w:val="00A14B19"/>
    <w:rsid w:val="00A32724"/>
    <w:rsid w:val="00A5067E"/>
    <w:rsid w:val="00A5135D"/>
    <w:rsid w:val="00A62952"/>
    <w:rsid w:val="00A67184"/>
    <w:rsid w:val="00A73717"/>
    <w:rsid w:val="00A81104"/>
    <w:rsid w:val="00A817B6"/>
    <w:rsid w:val="00A87A7F"/>
    <w:rsid w:val="00A9096B"/>
    <w:rsid w:val="00A911BD"/>
    <w:rsid w:val="00A93B74"/>
    <w:rsid w:val="00AA0616"/>
    <w:rsid w:val="00AB7725"/>
    <w:rsid w:val="00AC6E95"/>
    <w:rsid w:val="00AD262A"/>
    <w:rsid w:val="00AD28BA"/>
    <w:rsid w:val="00AE14FC"/>
    <w:rsid w:val="00B01F09"/>
    <w:rsid w:val="00B01F1D"/>
    <w:rsid w:val="00B301F9"/>
    <w:rsid w:val="00B41FFC"/>
    <w:rsid w:val="00B43C32"/>
    <w:rsid w:val="00B50B04"/>
    <w:rsid w:val="00B5111B"/>
    <w:rsid w:val="00B5573D"/>
    <w:rsid w:val="00B622D0"/>
    <w:rsid w:val="00B62CDF"/>
    <w:rsid w:val="00B656C1"/>
    <w:rsid w:val="00B72479"/>
    <w:rsid w:val="00B73D30"/>
    <w:rsid w:val="00B8027C"/>
    <w:rsid w:val="00B82590"/>
    <w:rsid w:val="00B86910"/>
    <w:rsid w:val="00B90B4A"/>
    <w:rsid w:val="00BA4F39"/>
    <w:rsid w:val="00BB0919"/>
    <w:rsid w:val="00BC4FB7"/>
    <w:rsid w:val="00BD1BBF"/>
    <w:rsid w:val="00BD3719"/>
    <w:rsid w:val="00BD6D03"/>
    <w:rsid w:val="00BE18A6"/>
    <w:rsid w:val="00BE5C11"/>
    <w:rsid w:val="00BF6E66"/>
    <w:rsid w:val="00BF79F7"/>
    <w:rsid w:val="00C0633E"/>
    <w:rsid w:val="00C066C9"/>
    <w:rsid w:val="00C20F83"/>
    <w:rsid w:val="00C22988"/>
    <w:rsid w:val="00C233E4"/>
    <w:rsid w:val="00C2425B"/>
    <w:rsid w:val="00C25A9F"/>
    <w:rsid w:val="00C41740"/>
    <w:rsid w:val="00C516F1"/>
    <w:rsid w:val="00C52C80"/>
    <w:rsid w:val="00C63E48"/>
    <w:rsid w:val="00C643A4"/>
    <w:rsid w:val="00C70E92"/>
    <w:rsid w:val="00C76BBB"/>
    <w:rsid w:val="00C77BAE"/>
    <w:rsid w:val="00C8043C"/>
    <w:rsid w:val="00C8325E"/>
    <w:rsid w:val="00C967FC"/>
    <w:rsid w:val="00C96EF7"/>
    <w:rsid w:val="00CB68FF"/>
    <w:rsid w:val="00CC15C7"/>
    <w:rsid w:val="00CC66DE"/>
    <w:rsid w:val="00CF2721"/>
    <w:rsid w:val="00CF3195"/>
    <w:rsid w:val="00CF71DE"/>
    <w:rsid w:val="00D0358B"/>
    <w:rsid w:val="00D051AD"/>
    <w:rsid w:val="00D07970"/>
    <w:rsid w:val="00D15BBC"/>
    <w:rsid w:val="00D22457"/>
    <w:rsid w:val="00D25C61"/>
    <w:rsid w:val="00D27867"/>
    <w:rsid w:val="00D41735"/>
    <w:rsid w:val="00D430EA"/>
    <w:rsid w:val="00D46DD1"/>
    <w:rsid w:val="00D63A73"/>
    <w:rsid w:val="00D64670"/>
    <w:rsid w:val="00D65B9E"/>
    <w:rsid w:val="00D706BB"/>
    <w:rsid w:val="00D719E0"/>
    <w:rsid w:val="00D76855"/>
    <w:rsid w:val="00D910C5"/>
    <w:rsid w:val="00DC09DE"/>
    <w:rsid w:val="00DC651B"/>
    <w:rsid w:val="00DD6E68"/>
    <w:rsid w:val="00E04ABC"/>
    <w:rsid w:val="00E204FF"/>
    <w:rsid w:val="00E4237E"/>
    <w:rsid w:val="00E51CA6"/>
    <w:rsid w:val="00E52FB1"/>
    <w:rsid w:val="00E62DC7"/>
    <w:rsid w:val="00E75660"/>
    <w:rsid w:val="00E870C1"/>
    <w:rsid w:val="00E932DF"/>
    <w:rsid w:val="00E963D8"/>
    <w:rsid w:val="00EA06D3"/>
    <w:rsid w:val="00EA07A9"/>
    <w:rsid w:val="00EB68D8"/>
    <w:rsid w:val="00EC02B0"/>
    <w:rsid w:val="00ED2A04"/>
    <w:rsid w:val="00EE5648"/>
    <w:rsid w:val="00EF1F9A"/>
    <w:rsid w:val="00EF7BAC"/>
    <w:rsid w:val="00F06007"/>
    <w:rsid w:val="00F173EF"/>
    <w:rsid w:val="00F25BA4"/>
    <w:rsid w:val="00F374BF"/>
    <w:rsid w:val="00F401FF"/>
    <w:rsid w:val="00F61FEA"/>
    <w:rsid w:val="00F93C73"/>
    <w:rsid w:val="00FA56C5"/>
    <w:rsid w:val="00FB297E"/>
    <w:rsid w:val="00FC066E"/>
    <w:rsid w:val="00FD28A5"/>
    <w:rsid w:val="00FE0D06"/>
    <w:rsid w:val="00FE769D"/>
    <w:rsid w:val="00FF1518"/>
    <w:rsid w:val="00FF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D8"/>
  </w:style>
  <w:style w:type="paragraph" w:styleId="1">
    <w:name w:val="heading 1"/>
    <w:basedOn w:val="a"/>
    <w:link w:val="10"/>
    <w:uiPriority w:val="9"/>
    <w:qFormat/>
    <w:rsid w:val="00A93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3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3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93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8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link w:val="90"/>
    <w:uiPriority w:val="9"/>
    <w:qFormat/>
    <w:rsid w:val="00A93B74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3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3B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3B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3B74"/>
    <w:rPr>
      <w:b/>
      <w:bCs/>
    </w:rPr>
  </w:style>
  <w:style w:type="paragraph" w:styleId="a4">
    <w:name w:val="Normal (Web)"/>
    <w:basedOn w:val="a"/>
    <w:uiPriority w:val="99"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11"/>
    <w:qFormat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93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93B74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index heading"/>
    <w:basedOn w:val="a"/>
    <w:uiPriority w:val="99"/>
    <w:unhideWhenUsed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A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45993"/>
    <w:pPr>
      <w:spacing w:after="0" w:line="240" w:lineRule="auto"/>
    </w:pPr>
  </w:style>
  <w:style w:type="table" w:styleId="ad">
    <w:name w:val="Table Grid"/>
    <w:basedOn w:val="a1"/>
    <w:uiPriority w:val="59"/>
    <w:rsid w:val="0084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B7C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e">
    <w:name w:val="header"/>
    <w:basedOn w:val="a"/>
    <w:link w:val="af"/>
    <w:unhideWhenUsed/>
    <w:rsid w:val="006B7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6B7C84"/>
  </w:style>
  <w:style w:type="paragraph" w:styleId="af0">
    <w:name w:val="footer"/>
    <w:basedOn w:val="a"/>
    <w:link w:val="af1"/>
    <w:uiPriority w:val="99"/>
    <w:semiHidden/>
    <w:unhideWhenUsed/>
    <w:rsid w:val="006B7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B7C84"/>
  </w:style>
  <w:style w:type="paragraph" w:styleId="af2">
    <w:name w:val="Balloon Text"/>
    <w:basedOn w:val="a"/>
    <w:link w:val="af3"/>
    <w:uiPriority w:val="99"/>
    <w:semiHidden/>
    <w:unhideWhenUsed/>
    <w:rsid w:val="006B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7C84"/>
    <w:rPr>
      <w:rFonts w:ascii="Tahoma" w:hAnsi="Tahoma" w:cs="Tahoma"/>
      <w:sz w:val="16"/>
      <w:szCs w:val="16"/>
    </w:rPr>
  </w:style>
  <w:style w:type="paragraph" w:customStyle="1" w:styleId="Tabn">
    <w:name w:val="Tab_n"/>
    <w:basedOn w:val="a9"/>
    <w:rsid w:val="009571F5"/>
    <w:pPr>
      <w:keepNext/>
      <w:tabs>
        <w:tab w:val="left" w:pos="4395"/>
      </w:tabs>
      <w:suppressAutoHyphens/>
      <w:spacing w:before="0" w:beforeAutospacing="0" w:after="40" w:afterAutospacing="0"/>
      <w:jc w:val="center"/>
    </w:pPr>
    <w:rPr>
      <w:i/>
      <w:color w:val="00FF00"/>
      <w:spacing w:val="-2"/>
      <w:w w:val="103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8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4">
    <w:name w:val="Body Text First Indent"/>
    <w:basedOn w:val="a9"/>
    <w:link w:val="af5"/>
    <w:rsid w:val="00891884"/>
    <w:pPr>
      <w:spacing w:before="0" w:beforeAutospacing="0" w:after="120" w:afterAutospacing="0"/>
      <w:ind w:firstLine="210"/>
    </w:pPr>
  </w:style>
  <w:style w:type="character" w:customStyle="1" w:styleId="af5">
    <w:name w:val="Красная строка Знак"/>
    <w:basedOn w:val="aa"/>
    <w:link w:val="af4"/>
    <w:rsid w:val="008918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1s">
    <w:name w:val="Tab_1s"/>
    <w:basedOn w:val="8"/>
    <w:link w:val="Tab1s0"/>
    <w:autoRedefine/>
    <w:rsid w:val="00D25C61"/>
    <w:pPr>
      <w:keepNext w:val="0"/>
      <w:keepLines w:val="0"/>
      <w:numPr>
        <w:numId w:val="2"/>
      </w:numPr>
      <w:tabs>
        <w:tab w:val="clear" w:pos="2847"/>
        <w:tab w:val="num" w:pos="1134"/>
      </w:tabs>
      <w:spacing w:before="0" w:line="240" w:lineRule="auto"/>
      <w:ind w:left="1134" w:hanging="567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Tabl">
    <w:name w:val="Tabl"/>
    <w:basedOn w:val="3"/>
    <w:rsid w:val="0008589C"/>
    <w:pPr>
      <w:keepNext/>
      <w:spacing w:before="60" w:beforeAutospacing="0" w:after="0" w:afterAutospacing="0"/>
      <w:jc w:val="right"/>
    </w:pPr>
    <w:rPr>
      <w:rFonts w:ascii="Trebuchet MS" w:hAnsi="Trebuchet MS"/>
      <w:b w:val="0"/>
      <w:bCs w:val="0"/>
      <w:i/>
      <w:sz w:val="24"/>
      <w:szCs w:val="24"/>
      <w:lang w:eastAsia="en-US"/>
    </w:rPr>
  </w:style>
  <w:style w:type="paragraph" w:customStyle="1" w:styleId="Tab2s">
    <w:name w:val="Tab_2s"/>
    <w:basedOn w:val="7"/>
    <w:rsid w:val="0008589C"/>
    <w:pPr>
      <w:keepNext w:val="0"/>
      <w:keepLines w:val="0"/>
      <w:numPr>
        <w:numId w:val="3"/>
      </w:numPr>
      <w:spacing w:before="0" w:line="288" w:lineRule="auto"/>
      <w:jc w:val="both"/>
    </w:pPr>
    <w:rPr>
      <w:rFonts w:ascii="Trebuchet MS" w:eastAsia="MS Mincho" w:hAnsi="Trebuchet MS" w:cs="Times New Roman"/>
      <w:i w:val="0"/>
      <w:iCs w:val="0"/>
      <w:color w:val="auto"/>
      <w:sz w:val="24"/>
      <w:szCs w:val="24"/>
      <w:lang w:eastAsia="ar-SA"/>
    </w:rPr>
  </w:style>
  <w:style w:type="character" w:customStyle="1" w:styleId="Tab1s0">
    <w:name w:val="Tab_1s Знак"/>
    <w:basedOn w:val="a0"/>
    <w:link w:val="Tab1s"/>
    <w:rsid w:val="00D25C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858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3">
    <w:name w:val="T3"/>
    <w:basedOn w:val="1"/>
    <w:autoRedefine/>
    <w:rsid w:val="0063470B"/>
    <w:pPr>
      <w:keepNext/>
      <w:tabs>
        <w:tab w:val="left" w:pos="567"/>
      </w:tabs>
      <w:spacing w:before="120" w:beforeAutospacing="0" w:after="0" w:afterAutospacing="0" w:line="288" w:lineRule="auto"/>
      <w:jc w:val="center"/>
    </w:pPr>
    <w:rPr>
      <w:bCs w:val="0"/>
      <w:kern w:val="0"/>
      <w:sz w:val="28"/>
      <w:szCs w:val="28"/>
    </w:rPr>
  </w:style>
  <w:style w:type="paragraph" w:customStyle="1" w:styleId="T2">
    <w:name w:val="T2"/>
    <w:basedOn w:val="a9"/>
    <w:autoRedefine/>
    <w:rsid w:val="0063470B"/>
    <w:pPr>
      <w:keepNext/>
      <w:tabs>
        <w:tab w:val="num" w:pos="717"/>
      </w:tabs>
      <w:suppressAutoHyphens/>
      <w:spacing w:before="320" w:beforeAutospacing="0" w:after="120" w:afterAutospacing="0" w:line="288" w:lineRule="auto"/>
      <w:jc w:val="center"/>
    </w:pPr>
    <w:rPr>
      <w:rFonts w:eastAsia="MS Mincho"/>
      <w:b/>
      <w:smallCaps/>
      <w:sz w:val="28"/>
      <w:szCs w:val="28"/>
    </w:rPr>
  </w:style>
  <w:style w:type="paragraph" w:customStyle="1" w:styleId="ConsPlusNormal">
    <w:name w:val="ConsPlusNormal"/>
    <w:link w:val="ConsPlusNormal0"/>
    <w:rsid w:val="00E932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E932DF"/>
    <w:rPr>
      <w:rFonts w:ascii="Arial" w:eastAsia="Arial" w:hAnsi="Arial" w:cs="Arial"/>
      <w:sz w:val="20"/>
      <w:szCs w:val="20"/>
      <w:lang w:eastAsia="ar-SA"/>
    </w:rPr>
  </w:style>
  <w:style w:type="paragraph" w:styleId="af6">
    <w:name w:val="List Paragraph"/>
    <w:basedOn w:val="a"/>
    <w:uiPriority w:val="34"/>
    <w:qFormat/>
    <w:rsid w:val="00475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3F7C-4C63-47C1-ADD1-05AEAE65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12055</Words>
  <Characters>68720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Администрация Романовского муниципального района</cp:lastModifiedBy>
  <cp:revision>5</cp:revision>
  <cp:lastPrinted>2018-01-12T12:16:00Z</cp:lastPrinted>
  <dcterms:created xsi:type="dcterms:W3CDTF">2018-01-12T11:35:00Z</dcterms:created>
  <dcterms:modified xsi:type="dcterms:W3CDTF">2018-01-12T12:56:00Z</dcterms:modified>
</cp:coreProperties>
</file>